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2633FE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July</w:t>
      </w:r>
      <w:r w:rsidR="00694FE6">
        <w:rPr>
          <w:b/>
          <w:bCs/>
        </w:rPr>
        <w:t xml:space="preserve"> </w:t>
      </w:r>
      <w:r w:rsidR="00DF66E8">
        <w:rPr>
          <w:b/>
          <w:bCs/>
        </w:rPr>
        <w:t>3</w:t>
      </w:r>
      <w:bookmarkStart w:id="0" w:name="_GoBack"/>
      <w:bookmarkEnd w:id="0"/>
      <w:r>
        <w:rPr>
          <w:b/>
          <w:bCs/>
        </w:rPr>
        <w:t>, 2020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2633FE" w:rsidRPr="007004F3" w:rsidRDefault="002633FE" w:rsidP="002633FE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June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20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2633FE" w:rsidRPr="007004F3" w:rsidRDefault="002633FE" w:rsidP="002633FE">
      <w:pPr>
        <w:rPr>
          <w:rFonts w:ascii="Arial" w:hAnsi="Arial" w:cs="Arial"/>
          <w:sz w:val="22"/>
          <w:szCs w:val="22"/>
        </w:rPr>
      </w:pPr>
    </w:p>
    <w:p w:rsidR="002633FE" w:rsidRDefault="002633FE" w:rsidP="002633FE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="008E1D3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June </w:t>
      </w:r>
      <w:r w:rsidRPr="00F84D8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1.0 percent compared to those for June 2019, from $862.2 million last year to $871.0 million this year.</w:t>
      </w:r>
    </w:p>
    <w:p w:rsidR="002633FE" w:rsidRDefault="002633FE" w:rsidP="002633FE">
      <w:pPr>
        <w:ind w:firstLine="720"/>
        <w:rPr>
          <w:rFonts w:ascii="Arial" w:hAnsi="Arial" w:cs="Arial"/>
          <w:sz w:val="22"/>
          <w:szCs w:val="22"/>
        </w:rPr>
      </w:pPr>
    </w:p>
    <w:p w:rsidR="002633FE" w:rsidRDefault="002633FE" w:rsidP="002633F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</w:t>
      </w:r>
      <w:r w:rsidRPr="00F84D89">
        <w:rPr>
          <w:rFonts w:ascii="Arial" w:hAnsi="Arial" w:cs="Arial"/>
          <w:sz w:val="22"/>
          <w:szCs w:val="22"/>
        </w:rPr>
        <w:t>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6.6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June 2019,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9.57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8.93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633FE" w:rsidRPr="007004F3" w:rsidRDefault="002633FE" w:rsidP="002633FE">
      <w:pPr>
        <w:ind w:firstLine="720"/>
        <w:rPr>
          <w:rFonts w:ascii="Arial" w:hAnsi="Arial" w:cs="Arial"/>
          <w:sz w:val="22"/>
          <w:szCs w:val="22"/>
        </w:rPr>
      </w:pPr>
    </w:p>
    <w:p w:rsidR="002633FE" w:rsidRPr="007004F3" w:rsidRDefault="002633FE" w:rsidP="002633FE">
      <w:pPr>
        <w:ind w:firstLine="720"/>
        <w:rPr>
          <w:rFonts w:ascii="Arial" w:hAnsi="Arial" w:cs="Arial"/>
          <w:sz w:val="22"/>
          <w:szCs w:val="22"/>
        </w:rPr>
      </w:pPr>
    </w:p>
    <w:p w:rsidR="002633FE" w:rsidRPr="007004F3" w:rsidRDefault="002633FE" w:rsidP="002633FE">
      <w:pPr>
        <w:pStyle w:val="Heading2"/>
        <w:rPr>
          <w:sz w:val="22"/>
          <w:szCs w:val="22"/>
        </w:rPr>
      </w:pPr>
    </w:p>
    <w:p w:rsidR="002633FE" w:rsidRPr="007004F3" w:rsidRDefault="002633FE" w:rsidP="002633FE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2633FE" w:rsidRPr="007004F3" w:rsidRDefault="002633FE" w:rsidP="002633FE">
      <w:pPr>
        <w:rPr>
          <w:rFonts w:ascii="Arial" w:hAnsi="Arial" w:cs="Arial"/>
          <w:sz w:val="22"/>
          <w:szCs w:val="22"/>
        </w:rPr>
      </w:pPr>
    </w:p>
    <w:p w:rsidR="002633FE" w:rsidRPr="00F84D89" w:rsidRDefault="002633FE" w:rsidP="002633F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Individual income tax collections</w:t>
      </w:r>
    </w:p>
    <w:p w:rsidR="002633FE" w:rsidRPr="00F84D89" w:rsidRDefault="002633FE" w:rsidP="002633F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9.1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7.65</w:t>
      </w:r>
      <w:r w:rsidRPr="00F84D89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6.95</w:t>
      </w:r>
      <w:r w:rsidRPr="00F84D89">
        <w:rPr>
          <w:rFonts w:ascii="Arial" w:hAnsi="Arial" w:cs="Arial"/>
          <w:sz w:val="22"/>
          <w:szCs w:val="22"/>
        </w:rPr>
        <w:t xml:space="preserve"> billion this year.</w:t>
      </w:r>
    </w:p>
    <w:p w:rsidR="002633FE" w:rsidRPr="00F84D89" w:rsidRDefault="002633FE" w:rsidP="002633F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8.9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2633FE" w:rsidRDefault="002633FE" w:rsidP="002633FE">
      <w:pPr>
        <w:rPr>
          <w:rFonts w:ascii="Arial" w:hAnsi="Arial" w:cs="Arial"/>
          <w:sz w:val="22"/>
          <w:szCs w:val="22"/>
        </w:rPr>
      </w:pPr>
    </w:p>
    <w:p w:rsidR="002633FE" w:rsidRPr="007004F3" w:rsidRDefault="002633FE" w:rsidP="002633FE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2633FE" w:rsidRPr="00F84D89" w:rsidRDefault="002633FE" w:rsidP="002633F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1.8</w:t>
      </w:r>
      <w:r w:rsidRPr="00F84D89">
        <w:rPr>
          <w:rFonts w:ascii="Arial" w:hAnsi="Arial" w:cs="Arial"/>
          <w:sz w:val="22"/>
          <w:szCs w:val="22"/>
        </w:rPr>
        <w:t xml:space="preserve"> percent for the year</w:t>
      </w:r>
      <w:r>
        <w:rPr>
          <w:rFonts w:ascii="Arial" w:hAnsi="Arial" w:cs="Arial"/>
          <w:sz w:val="22"/>
          <w:szCs w:val="22"/>
        </w:rPr>
        <w:t>,</w:t>
      </w:r>
      <w:r w:rsidRPr="00F84D89">
        <w:rPr>
          <w:rFonts w:ascii="Arial" w:hAnsi="Arial" w:cs="Arial"/>
          <w:sz w:val="22"/>
          <w:szCs w:val="22"/>
        </w:rPr>
        <w:t xml:space="preserve"> from $ </w:t>
      </w:r>
      <w:r>
        <w:rPr>
          <w:rFonts w:ascii="Arial" w:hAnsi="Arial" w:cs="Arial"/>
          <w:sz w:val="22"/>
          <w:szCs w:val="22"/>
        </w:rPr>
        <w:t>2.24 b</w:t>
      </w:r>
      <w:r w:rsidRPr="00F84D89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2.28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>illion this year.</w:t>
      </w:r>
    </w:p>
    <w:p w:rsidR="002633FE" w:rsidRPr="00F84D89" w:rsidRDefault="002633FE" w:rsidP="002633F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10.9 </w:t>
      </w:r>
      <w:r w:rsidRPr="00F84D89">
        <w:rPr>
          <w:rFonts w:ascii="Arial" w:hAnsi="Arial" w:cs="Arial"/>
          <w:sz w:val="22"/>
          <w:szCs w:val="22"/>
        </w:rPr>
        <w:t>percent for the month.</w:t>
      </w:r>
    </w:p>
    <w:p w:rsidR="002633FE" w:rsidRPr="00F84D89" w:rsidRDefault="002633FE" w:rsidP="002633FE">
      <w:pPr>
        <w:rPr>
          <w:rFonts w:ascii="Arial" w:hAnsi="Arial" w:cs="Arial"/>
          <w:sz w:val="22"/>
          <w:szCs w:val="22"/>
        </w:rPr>
      </w:pPr>
    </w:p>
    <w:p w:rsidR="002633FE" w:rsidRPr="00F84D89" w:rsidRDefault="002633FE" w:rsidP="002633F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Corporate income and corporate franchise tax collections</w:t>
      </w:r>
    </w:p>
    <w:p w:rsidR="002633FE" w:rsidRPr="00F84D89" w:rsidRDefault="002633FE" w:rsidP="002633F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12.0 </w:t>
      </w:r>
      <w:r w:rsidRPr="00F84D89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526.6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463.1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2633FE" w:rsidRPr="00F84D89" w:rsidRDefault="002633FE" w:rsidP="002633F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37.2</w:t>
      </w:r>
      <w:r w:rsidRPr="00F84D89">
        <w:rPr>
          <w:rFonts w:ascii="Arial" w:hAnsi="Arial" w:cs="Arial"/>
          <w:sz w:val="22"/>
          <w:szCs w:val="22"/>
        </w:rPr>
        <w:t xml:space="preserve"> percent for the month.</w:t>
      </w:r>
    </w:p>
    <w:p w:rsidR="002633FE" w:rsidRPr="00F84D89" w:rsidRDefault="002633FE" w:rsidP="002633FE">
      <w:pPr>
        <w:rPr>
          <w:rFonts w:ascii="Arial" w:hAnsi="Arial" w:cs="Arial"/>
          <w:sz w:val="22"/>
          <w:szCs w:val="22"/>
        </w:rPr>
      </w:pPr>
    </w:p>
    <w:p w:rsidR="002633FE" w:rsidRPr="00F84D89" w:rsidRDefault="002633FE" w:rsidP="002633F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All other collections</w:t>
      </w:r>
    </w:p>
    <w:p w:rsidR="002633FE" w:rsidRPr="00F84D89" w:rsidRDefault="002633FE" w:rsidP="002633F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1.2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518.3</w:t>
      </w:r>
      <w:r w:rsidRPr="00F84D89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524.8</w:t>
      </w:r>
      <w:r w:rsidRPr="00F84D89">
        <w:rPr>
          <w:rFonts w:ascii="Arial" w:hAnsi="Arial" w:cs="Arial"/>
          <w:sz w:val="22"/>
          <w:szCs w:val="22"/>
        </w:rPr>
        <w:t xml:space="preserve"> million this year.</w:t>
      </w:r>
    </w:p>
    <w:p w:rsidR="002633FE" w:rsidRPr="00F84D89" w:rsidRDefault="002633FE" w:rsidP="002633F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28.8 </w:t>
      </w:r>
      <w:r w:rsidRPr="00F84D89">
        <w:rPr>
          <w:rFonts w:ascii="Arial" w:hAnsi="Arial" w:cs="Arial"/>
          <w:sz w:val="22"/>
          <w:szCs w:val="22"/>
        </w:rPr>
        <w:t>percent for the month.</w:t>
      </w:r>
    </w:p>
    <w:p w:rsidR="002633FE" w:rsidRPr="00F84D89" w:rsidRDefault="002633FE" w:rsidP="002633FE">
      <w:pPr>
        <w:rPr>
          <w:rFonts w:ascii="Arial" w:hAnsi="Arial" w:cs="Arial"/>
          <w:sz w:val="22"/>
          <w:szCs w:val="22"/>
        </w:rPr>
      </w:pPr>
    </w:p>
    <w:p w:rsidR="002633FE" w:rsidRPr="00F84D89" w:rsidRDefault="002633FE" w:rsidP="002633FE">
      <w:pPr>
        <w:pStyle w:val="Heading1"/>
        <w:rPr>
          <w:sz w:val="22"/>
          <w:szCs w:val="22"/>
        </w:rPr>
      </w:pPr>
      <w:r w:rsidRPr="00F84D89">
        <w:rPr>
          <w:sz w:val="22"/>
          <w:szCs w:val="22"/>
        </w:rPr>
        <w:t>Refunds</w:t>
      </w:r>
    </w:p>
    <w:p w:rsidR="002633FE" w:rsidRPr="00F84D89" w:rsidRDefault="002633FE" w:rsidP="002633F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5.8</w:t>
      </w:r>
      <w:r w:rsidRPr="00F84D89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1.36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</w:t>
      </w:r>
      <w:r w:rsidRPr="00F84D89">
        <w:rPr>
          <w:rFonts w:ascii="Arial" w:hAnsi="Arial" w:cs="Arial"/>
          <w:sz w:val="22"/>
          <w:szCs w:val="22"/>
        </w:rPr>
        <w:t>llion last year to $</w:t>
      </w:r>
      <w:r>
        <w:rPr>
          <w:rFonts w:ascii="Arial" w:hAnsi="Arial" w:cs="Arial"/>
          <w:sz w:val="22"/>
          <w:szCs w:val="22"/>
        </w:rPr>
        <w:t>1.28</w:t>
      </w:r>
      <w:r w:rsidRPr="00F84D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F84D89">
        <w:rPr>
          <w:rFonts w:ascii="Arial" w:hAnsi="Arial" w:cs="Arial"/>
          <w:sz w:val="22"/>
          <w:szCs w:val="22"/>
        </w:rPr>
        <w:t xml:space="preserve">illion this year. </w:t>
      </w:r>
    </w:p>
    <w:p w:rsidR="002633FE" w:rsidRPr="007004F3" w:rsidRDefault="002633FE" w:rsidP="002633F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F84D89">
        <w:rPr>
          <w:rFonts w:ascii="Arial" w:hAnsi="Arial" w:cs="Arial"/>
          <w:sz w:val="22"/>
          <w:szCs w:val="22"/>
        </w:rPr>
        <w:t>creas</w:t>
      </w:r>
      <w:r w:rsidRPr="007004F3">
        <w:rPr>
          <w:rFonts w:ascii="Arial" w:hAnsi="Arial" w:cs="Arial"/>
          <w:sz w:val="22"/>
          <w:szCs w:val="22"/>
        </w:rPr>
        <w:t xml:space="preserve">ed </w:t>
      </w:r>
      <w:r>
        <w:rPr>
          <w:rFonts w:ascii="Arial" w:hAnsi="Arial" w:cs="Arial"/>
          <w:sz w:val="22"/>
          <w:szCs w:val="22"/>
        </w:rPr>
        <w:t>40.2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633FE" w:rsidRDefault="002633FE" w:rsidP="002633FE">
      <w:pPr>
        <w:rPr>
          <w:rFonts w:ascii="Arial" w:hAnsi="Arial" w:cs="Arial"/>
          <w:sz w:val="22"/>
          <w:szCs w:val="22"/>
        </w:rPr>
      </w:pPr>
    </w:p>
    <w:p w:rsidR="002633FE" w:rsidRPr="00E67093" w:rsidRDefault="002633FE" w:rsidP="002633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33FE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05DA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1D32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2020-07-06T14:33:00Z</dcterms:created>
  <dcterms:modified xsi:type="dcterms:W3CDTF">2020-07-06T14:35:00Z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