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00B22C8E" w14:textId="77777777" w:rsidTr="00AD6BC8">
        <w:tc>
          <w:tcPr>
            <w:tcW w:w="3192" w:type="dxa"/>
          </w:tcPr>
          <w:p w14:paraId="30643301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0F0572C0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EFB2A" wp14:editId="01367944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F0FEADE" w14:textId="77777777" w:rsidR="001022EF" w:rsidRDefault="001022EF" w:rsidP="001022EF">
            <w:pPr>
              <w:jc w:val="center"/>
            </w:pPr>
          </w:p>
        </w:tc>
      </w:tr>
      <w:tr w:rsidR="001022EF" w:rsidRPr="00B93AD1" w14:paraId="5EC5E8B2" w14:textId="77777777" w:rsidTr="00AD6BC8">
        <w:tc>
          <w:tcPr>
            <w:tcW w:w="3192" w:type="dxa"/>
          </w:tcPr>
          <w:p w14:paraId="4E63F843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C37F06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90F0227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FD25E8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480F1AE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1C46020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A88324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14:paraId="3CBBDBE9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0DF05FB3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599418A3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14:paraId="2182116A" w14:textId="77777777"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14:paraId="15E2CE13" w14:textId="7E9DE3E8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9087C1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8CE88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9C2488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D6565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5E23675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24FE9B7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697CDEF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76836015" w14:textId="77777777"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14:paraId="7CD9F8CD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12AC210" w14:textId="55D898B3" w:rsidR="00933352" w:rsidRPr="002F039D" w:rsidRDefault="008E0D22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 xml:space="preserve">February </w:t>
      </w:r>
      <w:r w:rsidR="00E35D63">
        <w:rPr>
          <w:b/>
          <w:bCs/>
        </w:rPr>
        <w:t>7</w:t>
      </w:r>
      <w:r>
        <w:rPr>
          <w:b/>
          <w:bCs/>
        </w:rPr>
        <w:t xml:space="preserve">, </w:t>
      </w:r>
      <w:r w:rsidR="00003A3D">
        <w:rPr>
          <w:b/>
          <w:bCs/>
        </w:rPr>
        <w:t>202</w:t>
      </w:r>
      <w:r w:rsidR="001861A8">
        <w:rPr>
          <w:b/>
          <w:bCs/>
        </w:rPr>
        <w:t>4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7063C7BC" w14:textId="77777777" w:rsidR="00C3160F" w:rsidRDefault="00C3160F" w:rsidP="00C3160F">
      <w:pPr>
        <w:rPr>
          <w:rFonts w:ascii="Arial" w:hAnsi="Arial" w:cs="Arial"/>
          <w:sz w:val="22"/>
          <w:szCs w:val="22"/>
        </w:rPr>
      </w:pPr>
    </w:p>
    <w:p w14:paraId="4FC89CF3" w14:textId="77777777" w:rsidR="008E0D22" w:rsidRPr="007004F3" w:rsidRDefault="008E0D22" w:rsidP="008E0D2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January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24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14:paraId="5E39F3B6" w14:textId="77777777" w:rsidR="008E0D22" w:rsidRPr="007004F3" w:rsidRDefault="008E0D22" w:rsidP="008E0D22">
      <w:pPr>
        <w:rPr>
          <w:rFonts w:ascii="Arial" w:hAnsi="Arial" w:cs="Arial"/>
          <w:sz w:val="22"/>
          <w:szCs w:val="22"/>
        </w:rPr>
      </w:pPr>
    </w:p>
    <w:p w14:paraId="70477A5C" w14:textId="77777777" w:rsidR="008E0D22" w:rsidRDefault="008E0D22" w:rsidP="008E0D22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January 2024 grew 6.3 percent compared to those for January 2023, from $1.37 billion last year to $1.45 billion this year.</w:t>
      </w:r>
    </w:p>
    <w:p w14:paraId="012E152F" w14:textId="77777777" w:rsidR="008E0D22" w:rsidRDefault="008E0D22" w:rsidP="008E0D22">
      <w:pPr>
        <w:ind w:firstLine="720"/>
        <w:rPr>
          <w:rFonts w:ascii="Arial" w:hAnsi="Arial" w:cs="Arial"/>
          <w:sz w:val="22"/>
          <w:szCs w:val="22"/>
        </w:rPr>
      </w:pPr>
    </w:p>
    <w:p w14:paraId="5FEF65FE" w14:textId="77777777" w:rsidR="008E0D22" w:rsidRDefault="008E0D22" w:rsidP="008E0D2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0.2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January 2023,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7.61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$7.59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7E28AAC5" w14:textId="77777777" w:rsidR="008E0D22" w:rsidRDefault="008E0D22" w:rsidP="008E0D22">
      <w:pPr>
        <w:ind w:firstLine="720"/>
        <w:rPr>
          <w:rFonts w:ascii="Arial" w:hAnsi="Arial" w:cs="Arial"/>
          <w:sz w:val="22"/>
          <w:szCs w:val="22"/>
        </w:rPr>
      </w:pPr>
    </w:p>
    <w:p w14:paraId="792C49A4" w14:textId="77777777" w:rsidR="008E0D22" w:rsidRPr="007004F3" w:rsidRDefault="008E0D22" w:rsidP="008E0D22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3311FF02" w14:textId="77777777" w:rsidR="008E0D22" w:rsidRPr="008E0D22" w:rsidRDefault="008E0D22" w:rsidP="008E0D22">
      <w:pPr>
        <w:rPr>
          <w:rFonts w:ascii="Arial" w:hAnsi="Arial" w:cs="Arial"/>
          <w:sz w:val="16"/>
          <w:szCs w:val="16"/>
        </w:rPr>
      </w:pPr>
    </w:p>
    <w:p w14:paraId="5470AEE4" w14:textId="77777777" w:rsidR="008E0D22" w:rsidRPr="007004F3" w:rsidRDefault="008E0D22" w:rsidP="008E0D2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01F23F64" w14:textId="77777777" w:rsidR="008E0D22" w:rsidRDefault="008E0D22" w:rsidP="008E0D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5.34 billion last year to $4.40 billion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45769BA5" w14:textId="77777777" w:rsidR="008E0D22" w:rsidRDefault="008E0D22" w:rsidP="008E0D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4.0 percent for the month.</w:t>
      </w:r>
    </w:p>
    <w:p w14:paraId="723DEB3F" w14:textId="77777777" w:rsidR="008E0D22" w:rsidRPr="008E0D22" w:rsidRDefault="008E0D22" w:rsidP="008E0D22">
      <w:pPr>
        <w:pStyle w:val="Heading1"/>
        <w:rPr>
          <w:sz w:val="16"/>
          <w:szCs w:val="16"/>
        </w:rPr>
      </w:pPr>
    </w:p>
    <w:p w14:paraId="4C76CCB8" w14:textId="77777777" w:rsidR="008E0D22" w:rsidRPr="007004F3" w:rsidRDefault="008E0D22" w:rsidP="008E0D2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Pass Through Entity</w:t>
      </w:r>
      <w:r w:rsidRPr="007004F3">
        <w:rPr>
          <w:sz w:val="22"/>
          <w:szCs w:val="22"/>
        </w:rPr>
        <w:t xml:space="preserve"> tax collections</w:t>
      </w:r>
    </w:p>
    <w:p w14:paraId="04987A00" w14:textId="77777777" w:rsidR="008E0D22" w:rsidRDefault="008E0D22" w:rsidP="008E0D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$0 to $688.5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688D0C97" w14:textId="77777777" w:rsidR="008E0D22" w:rsidRPr="008E0D22" w:rsidRDefault="008E0D22" w:rsidP="008E0D22">
      <w:pPr>
        <w:rPr>
          <w:rFonts w:ascii="Arial" w:hAnsi="Arial" w:cs="Arial"/>
          <w:sz w:val="16"/>
          <w:szCs w:val="16"/>
        </w:rPr>
      </w:pPr>
    </w:p>
    <w:p w14:paraId="0628FEB6" w14:textId="77777777" w:rsidR="008E0D22" w:rsidRPr="007004F3" w:rsidRDefault="008E0D22" w:rsidP="008E0D2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14:paraId="6DC03746" w14:textId="77777777" w:rsidR="008E0D22" w:rsidRDefault="008E0D22" w:rsidP="008E0D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11.2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$1.77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1.97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02156A40" w14:textId="77777777" w:rsidR="008E0D22" w:rsidRPr="007004F3" w:rsidRDefault="008E0D22" w:rsidP="008E0D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14.8 percent for the month.  </w:t>
      </w:r>
    </w:p>
    <w:p w14:paraId="0A99C96F" w14:textId="77777777" w:rsidR="008E0D22" w:rsidRPr="008E0D22" w:rsidRDefault="008E0D22" w:rsidP="008E0D22">
      <w:pPr>
        <w:rPr>
          <w:rFonts w:ascii="Arial" w:hAnsi="Arial" w:cs="Arial"/>
          <w:sz w:val="16"/>
          <w:szCs w:val="16"/>
        </w:rPr>
      </w:pPr>
    </w:p>
    <w:p w14:paraId="48D152EF" w14:textId="77777777" w:rsidR="008E0D22" w:rsidRPr="007004F3" w:rsidRDefault="008E0D22" w:rsidP="008E0D2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14:paraId="216780B8" w14:textId="77777777" w:rsidR="008E0D22" w:rsidRDefault="008E0D22" w:rsidP="008E0D2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549.2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552.5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1AC1DE99" w14:textId="77777777" w:rsidR="008E0D22" w:rsidRPr="007004F3" w:rsidRDefault="008E0D22" w:rsidP="008E0D2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12.5 percent for the month.</w:t>
      </w:r>
    </w:p>
    <w:p w14:paraId="1A855F90" w14:textId="77777777" w:rsidR="008E0D22" w:rsidRPr="008E0D22" w:rsidRDefault="008E0D22" w:rsidP="008E0D22">
      <w:pPr>
        <w:rPr>
          <w:rFonts w:ascii="Arial" w:hAnsi="Arial" w:cs="Arial"/>
          <w:sz w:val="16"/>
          <w:szCs w:val="16"/>
        </w:rPr>
      </w:pPr>
    </w:p>
    <w:p w14:paraId="09AFD1D6" w14:textId="77777777" w:rsidR="008E0D22" w:rsidRPr="007004F3" w:rsidRDefault="008E0D22" w:rsidP="008E0D2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3911ACE6" w14:textId="77777777" w:rsidR="008E0D22" w:rsidRDefault="008E0D22" w:rsidP="008E0D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29.6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386.4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501.0 </w:t>
      </w:r>
      <w:r w:rsidRPr="007004F3">
        <w:rPr>
          <w:rFonts w:ascii="Arial" w:hAnsi="Arial" w:cs="Arial"/>
          <w:sz w:val="22"/>
          <w:szCs w:val="22"/>
        </w:rPr>
        <w:t>million this year.</w:t>
      </w:r>
    </w:p>
    <w:p w14:paraId="7622C932" w14:textId="77777777" w:rsidR="008E0D22" w:rsidRPr="007004F3" w:rsidRDefault="008E0D22" w:rsidP="008E0D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38.3 percent for the month.</w:t>
      </w:r>
    </w:p>
    <w:p w14:paraId="2F8D749B" w14:textId="77777777" w:rsidR="008E0D22" w:rsidRPr="008E0D22" w:rsidRDefault="008E0D22" w:rsidP="008E0D22">
      <w:pPr>
        <w:rPr>
          <w:rFonts w:ascii="Arial" w:hAnsi="Arial" w:cs="Arial"/>
          <w:sz w:val="16"/>
          <w:szCs w:val="16"/>
        </w:rPr>
      </w:pPr>
    </w:p>
    <w:p w14:paraId="60BF3872" w14:textId="77777777" w:rsidR="008E0D22" w:rsidRPr="007004F3" w:rsidRDefault="008E0D22" w:rsidP="008E0D2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  <w:r>
        <w:rPr>
          <w:sz w:val="22"/>
          <w:szCs w:val="22"/>
        </w:rPr>
        <w:t>*</w:t>
      </w:r>
    </w:p>
    <w:p w14:paraId="22E55AF6" w14:textId="77777777" w:rsidR="008E0D22" w:rsidRDefault="008E0D22" w:rsidP="008E0D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18.2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442.4 million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522.9 million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53DF5846" w14:textId="77777777" w:rsidR="008E0D22" w:rsidRPr="007004F3" w:rsidRDefault="008E0D22" w:rsidP="008E0D2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198.2 percent for the month. </w:t>
      </w:r>
    </w:p>
    <w:p w14:paraId="4E4BCD32" w14:textId="77777777" w:rsidR="008E0D22" w:rsidRPr="008E0D22" w:rsidRDefault="008E0D22" w:rsidP="008E0D22">
      <w:pPr>
        <w:rPr>
          <w:rFonts w:ascii="Arial" w:hAnsi="Arial" w:cs="Arial"/>
          <w:sz w:val="16"/>
          <w:szCs w:val="16"/>
        </w:rPr>
      </w:pPr>
    </w:p>
    <w:p w14:paraId="4D0BE3CF" w14:textId="77777777" w:rsidR="008E0D22" w:rsidRPr="008E0D22" w:rsidRDefault="008E0D22" w:rsidP="008E0D22">
      <w:pPr>
        <w:rPr>
          <w:rFonts w:ascii="Arial" w:hAnsi="Arial" w:cs="Arial"/>
          <w:sz w:val="20"/>
          <w:szCs w:val="20"/>
        </w:rPr>
      </w:pPr>
      <w:r w:rsidRPr="008E0D22">
        <w:rPr>
          <w:rFonts w:ascii="Arial" w:hAnsi="Arial" w:cs="Arial"/>
          <w:i/>
          <w:iCs/>
          <w:sz w:val="20"/>
          <w:szCs w:val="20"/>
        </w:rPr>
        <w:t>*Reported refunds are artificially high due to a processing error.  This will be corrected on the February report.</w:t>
      </w:r>
      <w:r w:rsidRPr="008E0D22">
        <w:rPr>
          <w:rFonts w:ascii="Arial" w:hAnsi="Arial" w:cs="Arial"/>
          <w:sz w:val="20"/>
          <w:szCs w:val="20"/>
        </w:rPr>
        <w:t xml:space="preserve"> </w:t>
      </w:r>
    </w:p>
    <w:p w14:paraId="5C2F6493" w14:textId="77777777" w:rsidR="008E0D22" w:rsidRPr="008E0D22" w:rsidRDefault="008E0D22" w:rsidP="008E0D22">
      <w:pPr>
        <w:rPr>
          <w:rFonts w:ascii="Arial" w:hAnsi="Arial" w:cs="Arial"/>
          <w:sz w:val="20"/>
          <w:szCs w:val="20"/>
        </w:rPr>
      </w:pPr>
    </w:p>
    <w:p w14:paraId="21323638" w14:textId="77777777" w:rsidR="008E0D22" w:rsidRPr="008E0D22" w:rsidRDefault="008E0D22" w:rsidP="008E0D22">
      <w:pPr>
        <w:rPr>
          <w:rFonts w:ascii="Arial" w:hAnsi="Arial" w:cs="Arial"/>
          <w:i/>
          <w:iCs/>
          <w:sz w:val="20"/>
          <w:szCs w:val="20"/>
        </w:rPr>
      </w:pPr>
      <w:r w:rsidRPr="008E0D22">
        <w:rPr>
          <w:rFonts w:ascii="Arial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1E56BB84" w14:textId="77777777" w:rsidR="008E0D22" w:rsidRPr="008E0D22" w:rsidRDefault="008E0D22" w:rsidP="008E0D22">
      <w:pPr>
        <w:rPr>
          <w:rFonts w:ascii="Arial" w:hAnsi="Arial" w:cs="Arial"/>
          <w:i/>
          <w:iCs/>
          <w:sz w:val="20"/>
          <w:szCs w:val="20"/>
        </w:rPr>
      </w:pPr>
    </w:p>
    <w:p w14:paraId="76805F96" w14:textId="7106F033" w:rsidR="006B48EF" w:rsidRPr="007E7A25" w:rsidRDefault="008E0D22" w:rsidP="008E0D22">
      <w:pPr>
        <w:rPr>
          <w:rFonts w:ascii="Arial" w:hAnsi="Arial" w:cs="Arial"/>
          <w:sz w:val="22"/>
          <w:szCs w:val="22"/>
        </w:rPr>
      </w:pPr>
      <w:r w:rsidRPr="008E0D22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C7C0E56" w14:textId="0B71C64C"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52092">
    <w:abstractNumId w:val="2"/>
  </w:num>
  <w:num w:numId="2" w16cid:durableId="521624495">
    <w:abstractNumId w:val="1"/>
  </w:num>
  <w:num w:numId="3" w16cid:durableId="967704868">
    <w:abstractNumId w:val="0"/>
  </w:num>
  <w:num w:numId="4" w16cid:durableId="88934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1A8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E79B6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0D22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5D63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3FF8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AA132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>State of Missouri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2024-02-06T17:00:00Z</dcterms:created>
  <dcterms:modified xsi:type="dcterms:W3CDTF">2024-02-06T19:51:00Z</dcterms:modified>
</cp:coreProperties>
</file>