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4680"/>
        <w:gridCol w:w="1710"/>
        <w:gridCol w:w="540"/>
        <w:gridCol w:w="1485"/>
        <w:gridCol w:w="1485"/>
      </w:tblGrid>
      <w:tr w:rsidR="003A0611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611" w:rsidRDefault="00485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552450" cy="552450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611" w:rsidRDefault="003A0611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 OF MISSOURI</w:t>
            </w:r>
          </w:p>
          <w:p w:rsidR="003A0611" w:rsidRDefault="003A0611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3A0611" w:rsidRDefault="003A0611">
            <w:pPr>
              <w:ind w:left="7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DIVISION OF</w:t>
            </w:r>
            <w:r w:rsidR="00422E14">
              <w:rPr>
                <w:rFonts w:ascii="Arial" w:hAnsi="Arial" w:cs="Arial"/>
                <w:sz w:val="18"/>
              </w:rPr>
              <w:t xml:space="preserve"> FACILITIES MANAGEMENT,</w:t>
            </w:r>
            <w:r>
              <w:rPr>
                <w:rFonts w:ascii="Arial" w:hAnsi="Arial" w:cs="Arial"/>
                <w:sz w:val="18"/>
              </w:rPr>
              <w:t xml:space="preserve"> DESIGN AND CONSTRUCTION</w:t>
            </w:r>
          </w:p>
          <w:p w:rsidR="003A0611" w:rsidRDefault="003A061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</w:rPr>
              <w:t>FIELD DIRECTIVE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</w:tcBorders>
          </w:tcPr>
          <w:p w:rsidR="003A0611" w:rsidRDefault="003A061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3A0611" w:rsidRDefault="003A0611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12"/>
            <w:r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</w:rPr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bCs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</w:rPr>
              <w:t> </w:t>
            </w:r>
            <w:bookmarkEnd w:id="1"/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  <w:bookmarkEnd w:id="0"/>
          </w:p>
        </w:tc>
      </w:tr>
      <w:tr w:rsidR="003A0611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611" w:rsidRDefault="003A0611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611" w:rsidRDefault="003A0611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A0611" w:rsidRDefault="003A061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NUMBER</w:t>
            </w:r>
          </w:p>
          <w:p w:rsidR="003A0611" w:rsidRDefault="003A0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A0611" w:rsidRDefault="003A061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3A0611" w:rsidRDefault="003A0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3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A0611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</w:tcPr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RE:</w:t>
            </w: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:rsidR="003A0611" w:rsidRDefault="003A06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A0611">
        <w:tblPrEx>
          <w:tblCellMar>
            <w:top w:w="0" w:type="dxa"/>
            <w:bottom w:w="0" w:type="dxa"/>
          </w:tblCellMar>
        </w:tblPrEx>
        <w:trPr>
          <w:cantSplit/>
          <w:trHeight w:val="9890"/>
        </w:trPr>
        <w:tc>
          <w:tcPr>
            <w:tcW w:w="10998" w:type="dxa"/>
            <w:gridSpan w:val="6"/>
            <w:tcBorders>
              <w:bottom w:val="single" w:sz="4" w:space="0" w:color="auto"/>
            </w:tcBorders>
          </w:tcPr>
          <w:p w:rsidR="003A0611" w:rsidRDefault="003A0611">
            <w:pPr>
              <w:rPr>
                <w:rFonts w:ascii="Arial" w:hAnsi="Arial" w:cs="Arial"/>
                <w:b/>
                <w:bCs/>
                <w:color w:val="FFFFFF"/>
              </w:rPr>
            </w:pPr>
          </w:p>
          <w:p w:rsidR="003A0611" w:rsidRDefault="003A061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A061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0998" w:type="dxa"/>
            <w:gridSpan w:val="6"/>
            <w:shd w:val="clear" w:color="auto" w:fill="F3F3F3"/>
            <w:vAlign w:val="center"/>
          </w:tcPr>
          <w:p w:rsidR="003A0611" w:rsidRDefault="003A0611">
            <w:pPr>
              <w:pStyle w:val="Heading2"/>
            </w:pPr>
            <w:r>
              <w:t>DESIGNER/CONSTRUCTION PHASE REPRESENTATIVE</w:t>
            </w:r>
          </w:p>
        </w:tc>
      </w:tr>
      <w:tr w:rsidR="003A0611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7488" w:type="dxa"/>
            <w:gridSpan w:val="3"/>
          </w:tcPr>
          <w:p w:rsidR="003A0611" w:rsidRDefault="003A061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  <w:p w:rsidR="003A0611" w:rsidRDefault="003A0611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3"/>
          </w:tcPr>
          <w:p w:rsidR="003A0611" w:rsidRDefault="003A0611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3A0611" w:rsidRDefault="003A0611">
            <w:pPr>
              <w:rPr>
                <w:rFonts w:ascii="Arial" w:hAnsi="Arial" w:cs="Arial"/>
              </w:rPr>
            </w:pPr>
          </w:p>
          <w:p w:rsidR="003A0611" w:rsidRDefault="003A0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5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3A0611" w:rsidRDefault="003A0611">
      <w:pPr>
        <w:tabs>
          <w:tab w:val="left" w:pos="540"/>
          <w:tab w:val="center" w:pos="5490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MO-300-1390N (4-04)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6"/>
        </w:rPr>
        <w:t>DISTRIBUTION:  A/E, GENERAL CONTRACTOR; PMU SECTION LEADER, FILE</w:t>
      </w:r>
    </w:p>
    <w:sectPr w:rsidR="003A0611">
      <w:pgSz w:w="12240" w:h="15840" w:code="1"/>
      <w:pgMar w:top="720" w:right="1728" w:bottom="720" w:left="720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F2"/>
    <w:rsid w:val="003A0611"/>
    <w:rsid w:val="00422E14"/>
    <w:rsid w:val="0048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4D696-D808-45E0-B3A6-AFFF17DB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RT">
    <w:name w:val="ART"/>
    <w:basedOn w:val="Normal"/>
    <w:next w:val="Normal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oject%20Management%20Unit\Internet%20Updates\dc\aeforms\Field%20Directiv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Field Directive.dot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Missouri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Buechler, Michael</dc:creator>
  <cp:keywords/>
  <dc:description/>
  <cp:lastModifiedBy>Buechler, Michael</cp:lastModifiedBy>
  <cp:revision>1</cp:revision>
  <cp:lastPrinted>1601-01-01T00:00:00Z</cp:lastPrinted>
  <dcterms:created xsi:type="dcterms:W3CDTF">2021-06-14T17:56:00Z</dcterms:created>
  <dcterms:modified xsi:type="dcterms:W3CDTF">2021-06-14T17:57:00Z</dcterms:modified>
</cp:coreProperties>
</file>