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5B" w:rsidRPr="00752D5B" w:rsidRDefault="00752D5B" w:rsidP="00AB70D5">
      <w:pPr>
        <w:rPr>
          <w:b/>
        </w:rPr>
      </w:pPr>
      <w:r w:rsidRPr="00752D5B">
        <w:rPr>
          <w:b/>
        </w:rPr>
        <w:t>NEW CONTRACTS/VENDORS/STAFF</w:t>
      </w:r>
    </w:p>
    <w:p w:rsidR="00AB70D5" w:rsidRDefault="00AB70D5" w:rsidP="00AB70D5">
      <w:pPr>
        <w:pStyle w:val="ListParagraph"/>
        <w:numPr>
          <w:ilvl w:val="0"/>
          <w:numId w:val="1"/>
        </w:numPr>
      </w:pPr>
      <w:r>
        <w:t xml:space="preserve">Contracted </w:t>
      </w:r>
      <w:r w:rsidR="00752D5B">
        <w:t>Personnel</w:t>
      </w:r>
      <w:r>
        <w:t xml:space="preserve"> completes all necessary documentation required and returns to </w:t>
      </w:r>
      <w:hyperlink r:id="rId7" w:history="1">
        <w:r w:rsidRPr="00F61032">
          <w:rPr>
            <w:rStyle w:val="Hyperlink"/>
          </w:rPr>
          <w:t>FMDCSecurity@oa.mo.gov</w:t>
        </w:r>
      </w:hyperlink>
      <w:r>
        <w:t xml:space="preserve"> </w:t>
      </w:r>
    </w:p>
    <w:p w:rsidR="00AB70D5" w:rsidRPr="001F7EFF" w:rsidRDefault="00AB70D5" w:rsidP="00AB70D5">
      <w:pPr>
        <w:pStyle w:val="ListParagraph"/>
        <w:numPr>
          <w:ilvl w:val="2"/>
          <w:numId w:val="1"/>
        </w:numPr>
      </w:pPr>
      <w:r>
        <w:t xml:space="preserve">Background processing time will not begin until after all documentation is received and </w:t>
      </w:r>
      <w:r w:rsidRPr="001F7EFF">
        <w:rPr>
          <w:b/>
          <w:u w:val="single"/>
        </w:rPr>
        <w:t>is complete</w:t>
      </w:r>
    </w:p>
    <w:p w:rsidR="001F7EFF" w:rsidRDefault="001F7EFF" w:rsidP="001F7EFF">
      <w:pPr>
        <w:pStyle w:val="ListParagraph"/>
        <w:numPr>
          <w:ilvl w:val="0"/>
          <w:numId w:val="1"/>
        </w:numPr>
      </w:pPr>
      <w:r>
        <w:t xml:space="preserve">Contracted </w:t>
      </w:r>
      <w:r w:rsidR="00752D5B">
        <w:t>Personnel</w:t>
      </w:r>
      <w:r>
        <w:t xml:space="preserve"> completes fingerprint process</w:t>
      </w:r>
    </w:p>
    <w:p w:rsidR="001F7EFF" w:rsidRDefault="001F7EFF" w:rsidP="001F7EFF">
      <w:pPr>
        <w:pStyle w:val="ListParagraph"/>
        <w:numPr>
          <w:ilvl w:val="1"/>
          <w:numId w:val="1"/>
        </w:numPr>
      </w:pPr>
      <w:r>
        <w:t>Non – H</w:t>
      </w:r>
      <w:r w:rsidR="00E1128C">
        <w:t xml:space="preserve">ighway </w:t>
      </w:r>
      <w:r>
        <w:t>P</w:t>
      </w:r>
      <w:r w:rsidR="00E1128C">
        <w:t>atrol</w:t>
      </w:r>
      <w:r>
        <w:t xml:space="preserve"> locations use FMDC’s 4-digit registration code 5434</w:t>
      </w:r>
    </w:p>
    <w:p w:rsidR="001F7EFF" w:rsidRDefault="001F7EFF" w:rsidP="001F7EFF">
      <w:pPr>
        <w:pStyle w:val="ListParagraph"/>
        <w:numPr>
          <w:ilvl w:val="1"/>
          <w:numId w:val="1"/>
        </w:numPr>
      </w:pPr>
      <w:r>
        <w:t>H</w:t>
      </w:r>
      <w:r w:rsidR="00E1128C">
        <w:t xml:space="preserve">ighway </w:t>
      </w:r>
      <w:r>
        <w:t>P</w:t>
      </w:r>
      <w:r w:rsidR="00E1128C">
        <w:t>atrol</w:t>
      </w:r>
      <w:r>
        <w:t xml:space="preserve"> locations use H</w:t>
      </w:r>
      <w:r w:rsidR="00E1128C">
        <w:t xml:space="preserve">ighway </w:t>
      </w:r>
      <w:r>
        <w:t>P</w:t>
      </w:r>
      <w:r w:rsidR="00E1128C">
        <w:t>atrol</w:t>
      </w:r>
      <w:r>
        <w:t>’s 4-digit registration code 7965</w:t>
      </w:r>
    </w:p>
    <w:p w:rsidR="001F7EFF" w:rsidRDefault="001F7EFF" w:rsidP="001F7EFF">
      <w:pPr>
        <w:pStyle w:val="ListParagraph"/>
        <w:numPr>
          <w:ilvl w:val="2"/>
          <w:numId w:val="1"/>
        </w:numPr>
      </w:pPr>
      <w:r>
        <w:t>If</w:t>
      </w:r>
      <w:r w:rsidR="00E1128C">
        <w:t xml:space="preserve"> clearance is for</w:t>
      </w:r>
      <w:r>
        <w:t xml:space="preserve"> multiple locations</w:t>
      </w:r>
      <w:r w:rsidR="00E1128C">
        <w:t xml:space="preserve"> and Highway Patrol is housed in any of the locations, only one fingerprint screening using </w:t>
      </w:r>
      <w:r w:rsidR="00E1128C">
        <w:t>Highway Patrol</w:t>
      </w:r>
      <w:r w:rsidR="00E1128C">
        <w:t>’s 4-digit registration</w:t>
      </w:r>
      <w:r>
        <w:t xml:space="preserve"> code </w:t>
      </w:r>
      <w:r w:rsidR="00E1128C">
        <w:t xml:space="preserve">is required. </w:t>
      </w:r>
    </w:p>
    <w:p w:rsidR="001F7EFF" w:rsidRDefault="001F7EFF" w:rsidP="001F7EFF">
      <w:pPr>
        <w:pStyle w:val="ListParagraph"/>
        <w:numPr>
          <w:ilvl w:val="0"/>
          <w:numId w:val="1"/>
        </w:numPr>
      </w:pPr>
      <w:r>
        <w:t>FMDC personnel processes documentation accordingly and notifies vendor of approval or denial</w:t>
      </w:r>
    </w:p>
    <w:p w:rsidR="001F7EFF" w:rsidRDefault="001F7EFF" w:rsidP="001F7EFF">
      <w:pPr>
        <w:pStyle w:val="ListParagraph"/>
        <w:numPr>
          <w:ilvl w:val="1"/>
          <w:numId w:val="1"/>
        </w:numPr>
      </w:pPr>
      <w:r>
        <w:t>If approved</w:t>
      </w:r>
    </w:p>
    <w:p w:rsidR="001F7EFF" w:rsidRDefault="001F7EFF" w:rsidP="001F7EFF">
      <w:pPr>
        <w:pStyle w:val="ListParagraph"/>
        <w:numPr>
          <w:ilvl w:val="2"/>
          <w:numId w:val="1"/>
        </w:numPr>
      </w:pPr>
      <w:r>
        <w:t>FMDC personnel submits badge application to appropriate office</w:t>
      </w:r>
    </w:p>
    <w:p w:rsidR="00752D5B" w:rsidRDefault="001F7EFF" w:rsidP="001F7EFF">
      <w:pPr>
        <w:pStyle w:val="ListParagraph"/>
        <w:numPr>
          <w:ilvl w:val="3"/>
          <w:numId w:val="1"/>
        </w:numPr>
      </w:pPr>
      <w:r>
        <w:t xml:space="preserve">Proxy access </w:t>
      </w:r>
      <w:proofErr w:type="gramStart"/>
      <w:r>
        <w:t>will only be given</w:t>
      </w:r>
      <w:proofErr w:type="gramEnd"/>
      <w:r>
        <w:t xml:space="preserve"> if indicated on the </w:t>
      </w:r>
      <w:r>
        <w:t>Authorization for Release of Information Confidentiality Oath</w:t>
      </w:r>
      <w:r>
        <w:t>.</w:t>
      </w:r>
    </w:p>
    <w:p w:rsidR="001F7EFF" w:rsidRDefault="001F7EFF" w:rsidP="001F7EFF">
      <w:pPr>
        <w:pStyle w:val="ListParagraph"/>
        <w:numPr>
          <w:ilvl w:val="3"/>
          <w:numId w:val="1"/>
        </w:numPr>
      </w:pPr>
      <w:r>
        <w:t>If left blank or not indicated, a non-proxy badge will be issued</w:t>
      </w:r>
    </w:p>
    <w:p w:rsidR="001F7EFF" w:rsidRDefault="00752D5B" w:rsidP="001F7EFF">
      <w:pPr>
        <w:pStyle w:val="ListParagraph"/>
        <w:numPr>
          <w:ilvl w:val="2"/>
          <w:numId w:val="1"/>
        </w:numPr>
      </w:pPr>
      <w:r>
        <w:t>Vendor will be notified when badge is ready to be picked up</w:t>
      </w:r>
    </w:p>
    <w:p w:rsidR="001F7EFF" w:rsidRDefault="00752D5B" w:rsidP="00C512FC">
      <w:pPr>
        <w:pStyle w:val="ListParagraph"/>
        <w:numPr>
          <w:ilvl w:val="3"/>
          <w:numId w:val="1"/>
        </w:numPr>
      </w:pPr>
      <w:r>
        <w:t xml:space="preserve">If Vendor is not in close proximity to a badge office, they can request to have mailed by providing mailing address via email to </w:t>
      </w:r>
      <w:hyperlink r:id="rId8" w:history="1">
        <w:r w:rsidRPr="00F61032">
          <w:rPr>
            <w:rStyle w:val="Hyperlink"/>
          </w:rPr>
          <w:t>FMDCSecurity@oa.mo.gov</w:t>
        </w:r>
      </w:hyperlink>
      <w:r>
        <w:t xml:space="preserve"> </w:t>
      </w:r>
    </w:p>
    <w:p w:rsidR="00752D5B" w:rsidRPr="00752D5B" w:rsidRDefault="00752D5B" w:rsidP="00752D5B">
      <w:pPr>
        <w:rPr>
          <w:b/>
        </w:rPr>
      </w:pPr>
      <w:r w:rsidRPr="00752D5B">
        <w:t>Fingerprints and</w:t>
      </w:r>
      <w:r>
        <w:rPr>
          <w:b/>
        </w:rPr>
        <w:t xml:space="preserve"> </w:t>
      </w:r>
      <w:r>
        <w:t>Authorization for Release of Information Confidentiality</w:t>
      </w:r>
      <w:r>
        <w:t xml:space="preserve"> Oath form are valid for one (1) year and </w:t>
      </w:r>
      <w:proofErr w:type="gramStart"/>
      <w:r>
        <w:t>must be renewed</w:t>
      </w:r>
      <w:proofErr w:type="gramEnd"/>
      <w:r>
        <w:t xml:space="preserve"> annually. Changing or adding locations may result in additional required documentation. </w:t>
      </w:r>
    </w:p>
    <w:p w:rsidR="00752D5B" w:rsidRPr="00752D5B" w:rsidRDefault="00752D5B" w:rsidP="00752D5B">
      <w:r w:rsidRPr="00752D5B">
        <w:rPr>
          <w:b/>
        </w:rPr>
        <w:t xml:space="preserve">VENDOR PERSONNEL THAT ARE CHANGING LOCATIONS, PROJECTS, OR CONTRACTS </w:t>
      </w:r>
      <w:r>
        <w:t xml:space="preserve">must submit a new </w:t>
      </w:r>
      <w:r>
        <w:t>Authorization for Release of Information Confidentiality Oath</w:t>
      </w:r>
      <w:r>
        <w:t xml:space="preserve"> with updated location and badge needs for proper clearance. </w:t>
      </w:r>
    </w:p>
    <w:p w:rsidR="00752D5B" w:rsidRDefault="00752D5B" w:rsidP="001F7EFF">
      <w:pPr>
        <w:rPr>
          <w:b/>
          <w:sz w:val="24"/>
          <w:u w:val="single"/>
        </w:rPr>
      </w:pPr>
    </w:p>
    <w:p w:rsidR="001F7EFF" w:rsidRPr="00752D5B" w:rsidRDefault="001F7EFF" w:rsidP="001F7EFF">
      <w:pPr>
        <w:rPr>
          <w:b/>
          <w:sz w:val="24"/>
          <w:u w:val="single"/>
        </w:rPr>
      </w:pPr>
      <w:r w:rsidRPr="00752D5B">
        <w:rPr>
          <w:b/>
          <w:sz w:val="24"/>
          <w:u w:val="single"/>
        </w:rPr>
        <w:t>Documentation:</w:t>
      </w:r>
    </w:p>
    <w:p w:rsidR="00AB70D5" w:rsidRDefault="00AB70D5" w:rsidP="00752D5B">
      <w:pPr>
        <w:pStyle w:val="ListParagraph"/>
        <w:numPr>
          <w:ilvl w:val="0"/>
          <w:numId w:val="1"/>
        </w:numPr>
      </w:pPr>
      <w:r>
        <w:t>OA’s Authorization for Release of Information Confidentiality Oath</w:t>
      </w:r>
      <w:r w:rsidR="00752D5B">
        <w:t xml:space="preserve"> -</w:t>
      </w:r>
      <w:r>
        <w:t xml:space="preserve"> required for ALL</w:t>
      </w:r>
      <w:r w:rsidR="00752D5B">
        <w:t xml:space="preserve"> locations</w:t>
      </w:r>
    </w:p>
    <w:p w:rsidR="00AB70D5" w:rsidRDefault="00AB70D5" w:rsidP="001F7EFF">
      <w:pPr>
        <w:pStyle w:val="ListParagraph"/>
        <w:numPr>
          <w:ilvl w:val="0"/>
          <w:numId w:val="1"/>
        </w:numPr>
      </w:pPr>
      <w:r>
        <w:t>Probation Parole packet if PP, but not HP</w:t>
      </w:r>
    </w:p>
    <w:p w:rsidR="00AB70D5" w:rsidRDefault="00AB70D5" w:rsidP="001F7EFF">
      <w:pPr>
        <w:pStyle w:val="ListParagraph"/>
        <w:numPr>
          <w:ilvl w:val="0"/>
          <w:numId w:val="1"/>
        </w:numPr>
      </w:pPr>
      <w:r>
        <w:t>Highway Patrol packet if HP, but not PP</w:t>
      </w:r>
    </w:p>
    <w:p w:rsidR="001F7EFF" w:rsidRDefault="001F7EFF" w:rsidP="001F7EFF">
      <w:pPr>
        <w:pStyle w:val="ListParagraph"/>
        <w:numPr>
          <w:ilvl w:val="0"/>
          <w:numId w:val="1"/>
        </w:numPr>
      </w:pPr>
      <w:r>
        <w:t xml:space="preserve">HP/PP packet if both HP and PP </w:t>
      </w:r>
    </w:p>
    <w:p w:rsidR="001F7EFF" w:rsidRDefault="001F7EFF" w:rsidP="001F7EFF">
      <w:bookmarkStart w:id="0" w:name="_GoBack"/>
      <w:bookmarkEnd w:id="0"/>
    </w:p>
    <w:p w:rsidR="001F7EFF" w:rsidRDefault="001F7EFF" w:rsidP="001F7EFF"/>
    <w:sectPr w:rsidR="001F7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0D5" w:rsidRDefault="00AB70D5" w:rsidP="00AB70D5">
      <w:pPr>
        <w:spacing w:after="0" w:line="240" w:lineRule="auto"/>
      </w:pPr>
      <w:r>
        <w:separator/>
      </w:r>
    </w:p>
  </w:endnote>
  <w:endnote w:type="continuationSeparator" w:id="0">
    <w:p w:rsidR="00AB70D5" w:rsidRDefault="00AB70D5" w:rsidP="00AB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0D5" w:rsidRDefault="00AB70D5" w:rsidP="00AB70D5">
      <w:pPr>
        <w:spacing w:after="0" w:line="240" w:lineRule="auto"/>
      </w:pPr>
      <w:r>
        <w:separator/>
      </w:r>
    </w:p>
  </w:footnote>
  <w:footnote w:type="continuationSeparator" w:id="0">
    <w:p w:rsidR="00AB70D5" w:rsidRDefault="00AB70D5" w:rsidP="00AB7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F1F6F"/>
    <w:multiLevelType w:val="hybridMultilevel"/>
    <w:tmpl w:val="170A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D5"/>
    <w:rsid w:val="001F7EFF"/>
    <w:rsid w:val="00310573"/>
    <w:rsid w:val="00752D5B"/>
    <w:rsid w:val="00AB70D5"/>
    <w:rsid w:val="00CA0B01"/>
    <w:rsid w:val="00E1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6CED"/>
  <w15:chartTrackingRefBased/>
  <w15:docId w15:val="{09C1A1F4-9A50-4309-BCD9-4E84E790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D5"/>
  </w:style>
  <w:style w:type="paragraph" w:styleId="Footer">
    <w:name w:val="footer"/>
    <w:basedOn w:val="Normal"/>
    <w:link w:val="FooterChar"/>
    <w:uiPriority w:val="99"/>
    <w:unhideWhenUsed/>
    <w:rsid w:val="00AB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D5"/>
  </w:style>
  <w:style w:type="paragraph" w:styleId="ListParagraph">
    <w:name w:val="List Paragraph"/>
    <w:basedOn w:val="Normal"/>
    <w:uiPriority w:val="34"/>
    <w:qFormat/>
    <w:rsid w:val="00AB70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0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DCSecurity@oa.mo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MDCSecurity@oa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Destanie</dc:creator>
  <cp:keywords/>
  <dc:description/>
  <cp:lastModifiedBy>Thomas, Destanie</cp:lastModifiedBy>
  <cp:revision>1</cp:revision>
  <dcterms:created xsi:type="dcterms:W3CDTF">2022-04-01T12:51:00Z</dcterms:created>
  <dcterms:modified xsi:type="dcterms:W3CDTF">2022-04-01T14:07:00Z</dcterms:modified>
</cp:coreProperties>
</file>