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FCDF" w14:textId="77777777" w:rsidR="00D957F7" w:rsidRDefault="00D957F7" w:rsidP="00417209">
      <w:pPr>
        <w:pStyle w:val="CMT"/>
        <w:spacing w:before="0"/>
      </w:pPr>
    </w:p>
    <w:p w14:paraId="1730E3B3" w14:textId="77777777" w:rsidR="005213C5" w:rsidRPr="00417209" w:rsidRDefault="005213C5" w:rsidP="00417209">
      <w:pPr>
        <w:pStyle w:val="SCT"/>
        <w:spacing w:before="0"/>
        <w:rPr>
          <w:b/>
          <w:sz w:val="24"/>
          <w:szCs w:val="24"/>
        </w:rPr>
      </w:pPr>
      <w:r w:rsidRPr="00417209">
        <w:rPr>
          <w:b/>
          <w:sz w:val="24"/>
          <w:szCs w:val="24"/>
        </w:rPr>
        <w:t xml:space="preserve">SECTION </w:t>
      </w:r>
      <w:r w:rsidR="00C01EDF" w:rsidRPr="00417209">
        <w:rPr>
          <w:rStyle w:val="NUM"/>
          <w:b/>
          <w:sz w:val="24"/>
          <w:szCs w:val="24"/>
        </w:rPr>
        <w:t>0131</w:t>
      </w:r>
      <w:r w:rsidR="00CE283E" w:rsidRPr="00417209">
        <w:rPr>
          <w:rStyle w:val="NUM"/>
          <w:b/>
          <w:sz w:val="24"/>
          <w:szCs w:val="24"/>
        </w:rPr>
        <w:t>00</w:t>
      </w:r>
      <w:r w:rsidR="00C01EDF" w:rsidRPr="00417209">
        <w:rPr>
          <w:b/>
          <w:sz w:val="24"/>
          <w:szCs w:val="24"/>
        </w:rPr>
        <w:t xml:space="preserve"> </w:t>
      </w:r>
      <w:r w:rsidR="00417209">
        <w:rPr>
          <w:b/>
          <w:sz w:val="24"/>
          <w:szCs w:val="24"/>
        </w:rPr>
        <w:t>–</w:t>
      </w:r>
      <w:r w:rsidR="00B2394C">
        <w:rPr>
          <w:b/>
          <w:sz w:val="24"/>
          <w:szCs w:val="24"/>
        </w:rPr>
        <w:t xml:space="preserve"> </w:t>
      </w:r>
      <w:r w:rsidRPr="00417209">
        <w:rPr>
          <w:rStyle w:val="NAM"/>
          <w:b/>
          <w:sz w:val="24"/>
          <w:szCs w:val="24"/>
        </w:rPr>
        <w:t>COORDINATION</w:t>
      </w:r>
    </w:p>
    <w:p w14:paraId="499BFC74" w14:textId="77777777" w:rsidR="005213C5" w:rsidRPr="00DE3104" w:rsidRDefault="005213C5" w:rsidP="00B2394C">
      <w:pPr>
        <w:pStyle w:val="PRT"/>
        <w:spacing w:before="360"/>
        <w:rPr>
          <w:b/>
          <w:szCs w:val="22"/>
        </w:rPr>
      </w:pPr>
      <w:r w:rsidRPr="00DE3104">
        <w:rPr>
          <w:b/>
          <w:szCs w:val="22"/>
        </w:rPr>
        <w:t>GENERAL</w:t>
      </w:r>
    </w:p>
    <w:p w14:paraId="0030D15A" w14:textId="77777777" w:rsidR="005213C5" w:rsidRPr="00DE3104" w:rsidRDefault="005213C5" w:rsidP="00417209">
      <w:pPr>
        <w:pStyle w:val="ART"/>
        <w:tabs>
          <w:tab w:val="clear" w:pos="864"/>
          <w:tab w:val="left" w:pos="720"/>
        </w:tabs>
        <w:spacing w:before="240"/>
        <w:ind w:left="720" w:hanging="720"/>
        <w:rPr>
          <w:b/>
          <w:szCs w:val="22"/>
        </w:rPr>
      </w:pPr>
      <w:r w:rsidRPr="00DE3104">
        <w:rPr>
          <w:b/>
          <w:szCs w:val="22"/>
        </w:rPr>
        <w:t>RELATED DOCUMENTS</w:t>
      </w:r>
    </w:p>
    <w:p w14:paraId="6BDC09B0" w14:textId="77777777" w:rsidR="005213C5" w:rsidRPr="00DE3104" w:rsidRDefault="005213C5" w:rsidP="00417209">
      <w:pPr>
        <w:pStyle w:val="PR1"/>
        <w:tabs>
          <w:tab w:val="clear" w:pos="864"/>
          <w:tab w:val="left" w:pos="1440"/>
        </w:tabs>
        <w:ind w:left="1440" w:hanging="720"/>
        <w:rPr>
          <w:szCs w:val="22"/>
        </w:rPr>
      </w:pPr>
      <w:r w:rsidRPr="00DE3104">
        <w:rPr>
          <w:szCs w:val="22"/>
        </w:rPr>
        <w:t>Drawings and general provisions of the Contract including General and Supplementary Conditions and other Division</w:t>
      </w:r>
      <w:r w:rsidR="00DE3104">
        <w:rPr>
          <w:szCs w:val="22"/>
        </w:rPr>
        <w:t xml:space="preserve"> </w:t>
      </w:r>
      <w:r w:rsidRPr="00DE3104">
        <w:rPr>
          <w:szCs w:val="22"/>
        </w:rPr>
        <w:t>1 Specification Sections apply to this Section.</w:t>
      </w:r>
    </w:p>
    <w:p w14:paraId="736C9448" w14:textId="77777777" w:rsidR="005213C5" w:rsidRPr="00DE3104" w:rsidRDefault="005213C5" w:rsidP="00417209">
      <w:pPr>
        <w:pStyle w:val="ART"/>
        <w:spacing w:before="240"/>
        <w:ind w:left="720" w:hanging="720"/>
        <w:rPr>
          <w:b/>
          <w:szCs w:val="22"/>
        </w:rPr>
      </w:pPr>
      <w:r w:rsidRPr="00DE3104">
        <w:rPr>
          <w:b/>
          <w:szCs w:val="22"/>
        </w:rPr>
        <w:t>SUMMARY</w:t>
      </w:r>
    </w:p>
    <w:p w14:paraId="2781733D" w14:textId="77777777" w:rsidR="005213C5" w:rsidRPr="00DE3104" w:rsidRDefault="005213C5" w:rsidP="00417209">
      <w:pPr>
        <w:pStyle w:val="PR1"/>
        <w:tabs>
          <w:tab w:val="clear" w:pos="864"/>
          <w:tab w:val="left" w:pos="1440"/>
        </w:tabs>
        <w:ind w:left="1440" w:hanging="720"/>
        <w:rPr>
          <w:szCs w:val="22"/>
        </w:rPr>
      </w:pPr>
      <w:r w:rsidRPr="00DE3104">
        <w:rPr>
          <w:szCs w:val="22"/>
        </w:rPr>
        <w:t>This Section includes administrative provisions for coordinating construction operations on Project</w:t>
      </w:r>
      <w:r w:rsidR="00B2394C">
        <w:rPr>
          <w:szCs w:val="22"/>
        </w:rPr>
        <w:t>s</w:t>
      </w:r>
      <w:r w:rsidRPr="00DE3104">
        <w:rPr>
          <w:szCs w:val="22"/>
        </w:rPr>
        <w:t xml:space="preserve"> including, but not limited to, the following:</w:t>
      </w:r>
    </w:p>
    <w:p w14:paraId="2C2E9FFC" w14:textId="77777777" w:rsidR="005213C5" w:rsidRPr="00DE3104" w:rsidRDefault="005213C5" w:rsidP="00B2394C">
      <w:pPr>
        <w:pStyle w:val="CMT"/>
        <w:spacing w:before="120"/>
        <w:rPr>
          <w:szCs w:val="22"/>
        </w:rPr>
      </w:pPr>
      <w:r w:rsidRPr="00DE3104">
        <w:rPr>
          <w:szCs w:val="22"/>
        </w:rPr>
        <w:t>Adjust list below to suit Project.</w:t>
      </w:r>
    </w:p>
    <w:p w14:paraId="13BC6290" w14:textId="77777777" w:rsidR="005213C5" w:rsidRPr="00DE3104" w:rsidRDefault="005213C5" w:rsidP="00B2394C">
      <w:pPr>
        <w:pStyle w:val="PR2"/>
        <w:tabs>
          <w:tab w:val="clear" w:pos="1440"/>
          <w:tab w:val="left" w:pos="2160"/>
        </w:tabs>
        <w:spacing w:before="120"/>
        <w:ind w:left="2160" w:hanging="720"/>
        <w:rPr>
          <w:szCs w:val="22"/>
        </w:rPr>
      </w:pPr>
      <w:r w:rsidRPr="00DE3104">
        <w:rPr>
          <w:szCs w:val="22"/>
        </w:rPr>
        <w:t>Coordination Drawings.</w:t>
      </w:r>
    </w:p>
    <w:p w14:paraId="3D1DE3E3" w14:textId="77777777" w:rsidR="005213C5" w:rsidRPr="00DE3104" w:rsidRDefault="005213C5" w:rsidP="00B2394C">
      <w:pPr>
        <w:pStyle w:val="PR2"/>
        <w:tabs>
          <w:tab w:val="clear" w:pos="1440"/>
          <w:tab w:val="left" w:pos="2160"/>
        </w:tabs>
        <w:spacing w:before="120"/>
        <w:ind w:left="2160" w:hanging="720"/>
        <w:rPr>
          <w:szCs w:val="22"/>
        </w:rPr>
      </w:pPr>
      <w:r w:rsidRPr="00DE3104">
        <w:rPr>
          <w:szCs w:val="22"/>
        </w:rPr>
        <w:t>Administrative and supervisory personnel.</w:t>
      </w:r>
    </w:p>
    <w:p w14:paraId="3EBC506F" w14:textId="77777777" w:rsidR="005213C5" w:rsidRPr="00DE3104" w:rsidRDefault="005213C5" w:rsidP="00B2394C">
      <w:pPr>
        <w:pStyle w:val="PR2"/>
        <w:tabs>
          <w:tab w:val="clear" w:pos="1440"/>
          <w:tab w:val="left" w:pos="2160"/>
        </w:tabs>
        <w:spacing w:before="120"/>
        <w:ind w:left="2160" w:hanging="720"/>
        <w:rPr>
          <w:szCs w:val="22"/>
        </w:rPr>
      </w:pPr>
      <w:r w:rsidRPr="00DE3104">
        <w:rPr>
          <w:szCs w:val="22"/>
        </w:rPr>
        <w:t>Project meetings.</w:t>
      </w:r>
    </w:p>
    <w:p w14:paraId="59668B6A" w14:textId="77777777" w:rsidR="005213C5" w:rsidRPr="00DE3104" w:rsidRDefault="005213C5" w:rsidP="00417209">
      <w:pPr>
        <w:pStyle w:val="CMT"/>
        <w:rPr>
          <w:szCs w:val="22"/>
        </w:rPr>
      </w:pPr>
      <w:r w:rsidRPr="00DE3104">
        <w:rPr>
          <w:szCs w:val="22"/>
        </w:rPr>
        <w:t xml:space="preserve">Delete first paragraph below for projects conducted under a general construction contract.  If retaining paragraph for a project using multiple contracts, revise to suit local laws and regulations.  Some states and certain county and municipal jurisdictions prohibit assigning responsibility for coordination on a construction project to any </w:t>
      </w:r>
      <w:r w:rsidR="00B2394C">
        <w:rPr>
          <w:szCs w:val="22"/>
        </w:rPr>
        <w:t>C</w:t>
      </w:r>
      <w:r w:rsidRPr="00DE3104">
        <w:rPr>
          <w:szCs w:val="22"/>
        </w:rPr>
        <w:t xml:space="preserve">ontractor involved in Project.  This usually forces Owner, who is often the jurisdiction itself, or </w:t>
      </w:r>
      <w:r w:rsidR="00F6370A" w:rsidRPr="00DE3104">
        <w:rPr>
          <w:szCs w:val="22"/>
        </w:rPr>
        <w:t>Designer</w:t>
      </w:r>
      <w:r w:rsidRPr="00DE3104">
        <w:rPr>
          <w:szCs w:val="22"/>
        </w:rPr>
        <w:t>, into construction</w:t>
      </w:r>
      <w:r w:rsidR="00B2394C">
        <w:rPr>
          <w:szCs w:val="22"/>
        </w:rPr>
        <w:t xml:space="preserve"> </w:t>
      </w:r>
      <w:r w:rsidRPr="00DE3104">
        <w:rPr>
          <w:szCs w:val="22"/>
        </w:rPr>
        <w:t>management activities.  Coordinate with Division</w:t>
      </w:r>
      <w:r w:rsidR="00B2394C">
        <w:rPr>
          <w:szCs w:val="22"/>
        </w:rPr>
        <w:t xml:space="preserve"> </w:t>
      </w:r>
      <w:r w:rsidRPr="00DE3104">
        <w:rPr>
          <w:szCs w:val="22"/>
        </w:rPr>
        <w:t>01 Section "Multiple Contract Summary</w:t>
      </w:r>
      <w:r w:rsidR="00B2394C" w:rsidRPr="00DE3104">
        <w:rPr>
          <w:szCs w:val="22"/>
        </w:rPr>
        <w:t>"</w:t>
      </w:r>
      <w:r w:rsidRPr="00DE3104">
        <w:rPr>
          <w:szCs w:val="22"/>
        </w:rPr>
        <w:t>.</w:t>
      </w:r>
    </w:p>
    <w:p w14:paraId="4DFF3A39" w14:textId="1FBA4B00" w:rsidR="005213C5" w:rsidRPr="00DE3104" w:rsidRDefault="005213C5" w:rsidP="00417209">
      <w:pPr>
        <w:pStyle w:val="PR1"/>
        <w:tabs>
          <w:tab w:val="clear" w:pos="864"/>
          <w:tab w:val="left" w:pos="1440"/>
        </w:tabs>
        <w:ind w:left="1440" w:hanging="720"/>
        <w:rPr>
          <w:szCs w:val="22"/>
        </w:rPr>
      </w:pPr>
      <w:r w:rsidRPr="00DE3104">
        <w:rPr>
          <w:szCs w:val="22"/>
        </w:rPr>
        <w:t xml:space="preserve">Each </w:t>
      </w:r>
      <w:r w:rsidR="00B2394C">
        <w:rPr>
          <w:szCs w:val="22"/>
        </w:rPr>
        <w:t>C</w:t>
      </w:r>
      <w:r w:rsidRPr="00DE3104">
        <w:rPr>
          <w:szCs w:val="22"/>
        </w:rPr>
        <w:t>ontractor shall participate in coordination requirements.</w:t>
      </w:r>
      <w:r w:rsidR="00A80B05">
        <w:rPr>
          <w:szCs w:val="22"/>
        </w:rPr>
        <w:t xml:space="preserve"> </w:t>
      </w:r>
      <w:r w:rsidRPr="00DE3104">
        <w:rPr>
          <w:szCs w:val="22"/>
        </w:rPr>
        <w:t xml:space="preserve">Certain areas of responsibility will be assigned to a specific </w:t>
      </w:r>
      <w:r w:rsidR="00B2394C">
        <w:rPr>
          <w:szCs w:val="22"/>
        </w:rPr>
        <w:t>C</w:t>
      </w:r>
      <w:r w:rsidRPr="00DE3104">
        <w:rPr>
          <w:szCs w:val="22"/>
        </w:rPr>
        <w:t>ontractor.</w:t>
      </w:r>
    </w:p>
    <w:p w14:paraId="536978F1" w14:textId="77777777" w:rsidR="005213C5" w:rsidRPr="00DE3104" w:rsidRDefault="005213C5" w:rsidP="00417209">
      <w:pPr>
        <w:pStyle w:val="PR1"/>
        <w:tabs>
          <w:tab w:val="clear" w:pos="864"/>
          <w:tab w:val="left" w:pos="1440"/>
        </w:tabs>
        <w:ind w:left="1440" w:hanging="720"/>
        <w:rPr>
          <w:szCs w:val="22"/>
        </w:rPr>
      </w:pPr>
      <w:r w:rsidRPr="00DE3104">
        <w:rPr>
          <w:szCs w:val="22"/>
        </w:rPr>
        <w:t>Related Sections include the following:</w:t>
      </w:r>
    </w:p>
    <w:p w14:paraId="1051A665" w14:textId="77777777" w:rsidR="005213C5" w:rsidRPr="00DE3104" w:rsidRDefault="005213C5" w:rsidP="00417209">
      <w:pPr>
        <w:pStyle w:val="CMT"/>
        <w:spacing w:before="120"/>
        <w:rPr>
          <w:szCs w:val="22"/>
        </w:rPr>
      </w:pPr>
      <w:r w:rsidRPr="00DE3104">
        <w:rPr>
          <w:szCs w:val="22"/>
        </w:rPr>
        <w:t>List below only procedures that the reader might expect to find in this Section but are specified elsewhere.</w:t>
      </w:r>
    </w:p>
    <w:p w14:paraId="2769394C" w14:textId="3742DB49" w:rsidR="005213C5" w:rsidRPr="00DE3104" w:rsidRDefault="005213C5" w:rsidP="00417209">
      <w:pPr>
        <w:pStyle w:val="PR2"/>
        <w:tabs>
          <w:tab w:val="clear" w:pos="1440"/>
          <w:tab w:val="left" w:pos="2160"/>
        </w:tabs>
        <w:spacing w:before="120"/>
        <w:ind w:left="2160" w:hanging="720"/>
        <w:rPr>
          <w:szCs w:val="22"/>
        </w:rPr>
      </w:pPr>
      <w:r w:rsidRPr="00DE3104">
        <w:rPr>
          <w:szCs w:val="22"/>
        </w:rPr>
        <w:t>Division</w:t>
      </w:r>
      <w:r w:rsidR="00B2394C">
        <w:rPr>
          <w:szCs w:val="22"/>
        </w:rPr>
        <w:t xml:space="preserve"> </w:t>
      </w:r>
      <w:r w:rsidR="007F0220">
        <w:rPr>
          <w:szCs w:val="22"/>
        </w:rPr>
        <w:t xml:space="preserve">1, Section </w:t>
      </w:r>
      <w:r w:rsidRPr="00DE3104">
        <w:rPr>
          <w:szCs w:val="22"/>
        </w:rPr>
        <w:t>01</w:t>
      </w:r>
      <w:r w:rsidR="007F0220">
        <w:rPr>
          <w:szCs w:val="22"/>
        </w:rPr>
        <w:t>3200</w:t>
      </w:r>
      <w:r w:rsidRPr="00DE3104">
        <w:rPr>
          <w:szCs w:val="22"/>
        </w:rPr>
        <w:t xml:space="preserve"> "</w:t>
      </w:r>
      <w:r w:rsidR="007F0220">
        <w:rPr>
          <w:szCs w:val="22"/>
        </w:rPr>
        <w:t>Schedule</w:t>
      </w:r>
      <w:r w:rsidR="00534691">
        <w:rPr>
          <w:szCs w:val="22"/>
        </w:rPr>
        <w:t xml:space="preserve"> – Bar Chart</w:t>
      </w:r>
      <w:r w:rsidRPr="00DE3104">
        <w:rPr>
          <w:szCs w:val="22"/>
        </w:rPr>
        <w:t>" for preparing and submitting Contractor's Construction Schedule.</w:t>
      </w:r>
    </w:p>
    <w:p w14:paraId="0AC7F2D4" w14:textId="77777777" w:rsidR="000C4FF9" w:rsidRPr="00DE3104" w:rsidRDefault="000C4FF9" w:rsidP="00417209">
      <w:pPr>
        <w:pStyle w:val="PR2"/>
        <w:tabs>
          <w:tab w:val="clear" w:pos="1440"/>
          <w:tab w:val="left" w:pos="2160"/>
        </w:tabs>
        <w:spacing w:before="120"/>
        <w:ind w:left="2160" w:hanging="720"/>
        <w:rPr>
          <w:szCs w:val="22"/>
        </w:rPr>
      </w:pPr>
      <w:r w:rsidRPr="00DE3104">
        <w:rPr>
          <w:szCs w:val="22"/>
        </w:rPr>
        <w:t>Article</w:t>
      </w:r>
      <w:r w:rsidR="00BA3181" w:rsidRPr="00DE3104">
        <w:rPr>
          <w:szCs w:val="22"/>
        </w:rPr>
        <w:t>s</w:t>
      </w:r>
      <w:r w:rsidRPr="00DE3104">
        <w:rPr>
          <w:szCs w:val="22"/>
        </w:rPr>
        <w:t xml:space="preserve"> 1.8.B</w:t>
      </w:r>
      <w:r w:rsidR="00BA3181" w:rsidRPr="00DE3104">
        <w:rPr>
          <w:szCs w:val="22"/>
        </w:rPr>
        <w:t xml:space="preserve"> and 1.8.C</w:t>
      </w:r>
      <w:r w:rsidRPr="00DE3104">
        <w:rPr>
          <w:szCs w:val="22"/>
        </w:rPr>
        <w:t xml:space="preserve"> of Section 007213 "General Conditions" for coordinating meetings onsite.</w:t>
      </w:r>
    </w:p>
    <w:p w14:paraId="33BB56CE" w14:textId="77777777" w:rsidR="000C4FF9" w:rsidRPr="00DE3104" w:rsidRDefault="007E35B8" w:rsidP="00417209">
      <w:pPr>
        <w:pStyle w:val="PR2"/>
        <w:tabs>
          <w:tab w:val="clear" w:pos="1440"/>
          <w:tab w:val="left" w:pos="2160"/>
        </w:tabs>
        <w:spacing w:before="120"/>
        <w:ind w:left="2160" w:hanging="720"/>
        <w:rPr>
          <w:szCs w:val="22"/>
        </w:rPr>
      </w:pPr>
      <w:r w:rsidRPr="00DE3104">
        <w:rPr>
          <w:szCs w:val="22"/>
        </w:rPr>
        <w:t>Article 5.4.H of Section 007213</w:t>
      </w:r>
      <w:r w:rsidR="005213C5" w:rsidRPr="00DE3104">
        <w:rPr>
          <w:szCs w:val="22"/>
        </w:rPr>
        <w:t xml:space="preserve"> "</w:t>
      </w:r>
      <w:r w:rsidRPr="00DE3104">
        <w:rPr>
          <w:szCs w:val="22"/>
        </w:rPr>
        <w:t>General Conditions</w:t>
      </w:r>
      <w:r w:rsidR="005213C5" w:rsidRPr="00DE3104">
        <w:rPr>
          <w:szCs w:val="22"/>
        </w:rPr>
        <w:t xml:space="preserve">" for coordinating </w:t>
      </w:r>
      <w:r w:rsidR="00BC29E6">
        <w:rPr>
          <w:szCs w:val="22"/>
        </w:rPr>
        <w:t>C</w:t>
      </w:r>
      <w:r w:rsidR="005213C5" w:rsidRPr="00DE3104">
        <w:rPr>
          <w:szCs w:val="22"/>
        </w:rPr>
        <w:t>loseout of the Contract.</w:t>
      </w:r>
    </w:p>
    <w:p w14:paraId="34FDE19F" w14:textId="77777777" w:rsidR="005213C5" w:rsidRPr="00DE3104" w:rsidRDefault="005213C5" w:rsidP="00417209">
      <w:pPr>
        <w:pStyle w:val="ART"/>
        <w:spacing w:before="240"/>
        <w:ind w:left="720" w:hanging="720"/>
        <w:rPr>
          <w:b/>
          <w:szCs w:val="22"/>
        </w:rPr>
      </w:pPr>
      <w:r w:rsidRPr="00DE3104">
        <w:rPr>
          <w:b/>
          <w:szCs w:val="22"/>
        </w:rPr>
        <w:t>COORDINATION</w:t>
      </w:r>
    </w:p>
    <w:p w14:paraId="0AC560DD" w14:textId="77777777" w:rsidR="005213C5" w:rsidRPr="00DE3104" w:rsidRDefault="005213C5">
      <w:pPr>
        <w:pStyle w:val="CMT"/>
        <w:rPr>
          <w:szCs w:val="22"/>
        </w:rPr>
      </w:pPr>
      <w:r w:rsidRPr="00DE3104">
        <w:rPr>
          <w:szCs w:val="22"/>
        </w:rPr>
        <w:t>Requirements in this Article expand requirements in the General Conditions.  Delete if the General Conditions suit Project requirements and specific actions required.</w:t>
      </w:r>
    </w:p>
    <w:p w14:paraId="5121B86E" w14:textId="6533B3B9" w:rsidR="005213C5" w:rsidRPr="00DE3104" w:rsidRDefault="005213C5" w:rsidP="00417209">
      <w:pPr>
        <w:pStyle w:val="PR1"/>
        <w:tabs>
          <w:tab w:val="clear" w:pos="864"/>
          <w:tab w:val="left" w:pos="1440"/>
        </w:tabs>
        <w:ind w:left="1440" w:hanging="720"/>
        <w:rPr>
          <w:szCs w:val="22"/>
        </w:rPr>
      </w:pPr>
      <w:r w:rsidRPr="00DE3104">
        <w:rPr>
          <w:szCs w:val="22"/>
        </w:rPr>
        <w:t>Coordination:</w:t>
      </w:r>
      <w:r w:rsidR="00A80B05">
        <w:rPr>
          <w:szCs w:val="22"/>
        </w:rPr>
        <w:t xml:space="preserve"> </w:t>
      </w:r>
      <w:r w:rsidRPr="00DE3104">
        <w:rPr>
          <w:szCs w:val="22"/>
        </w:rPr>
        <w:t>Coordinate construction operations included in different Sections of the Specifications to ensure efficient and orderly installation of each part of the Work.</w:t>
      </w:r>
      <w:r w:rsidR="00A80B05">
        <w:rPr>
          <w:szCs w:val="22"/>
        </w:rPr>
        <w:t xml:space="preserve"> </w:t>
      </w:r>
      <w:r w:rsidRPr="00DE3104">
        <w:rPr>
          <w:szCs w:val="22"/>
        </w:rPr>
        <w:t>Coordinate construction operations included in different Sections,</w:t>
      </w:r>
      <w:r w:rsidR="00263EF7" w:rsidRPr="00DE3104">
        <w:rPr>
          <w:szCs w:val="22"/>
        </w:rPr>
        <w:t xml:space="preserve"> which </w:t>
      </w:r>
      <w:r w:rsidRPr="00DE3104">
        <w:rPr>
          <w:szCs w:val="22"/>
        </w:rPr>
        <w:t>depend on each other for proper installation, connection, and operation.</w:t>
      </w:r>
    </w:p>
    <w:p w14:paraId="15AD2C01" w14:textId="77777777" w:rsidR="005213C5" w:rsidRPr="00DE3104" w:rsidRDefault="005213C5">
      <w:pPr>
        <w:pStyle w:val="CMT"/>
        <w:rPr>
          <w:szCs w:val="22"/>
        </w:rPr>
      </w:pPr>
      <w:r w:rsidRPr="00DE3104">
        <w:rPr>
          <w:szCs w:val="22"/>
        </w:rPr>
        <w:t>Retain paragraph above for work performed under a single contract.  Retain first paragraph below for work performed under multiple contracts.  Coordinate with Division</w:t>
      </w:r>
      <w:r w:rsidR="00B2394C">
        <w:rPr>
          <w:szCs w:val="22"/>
        </w:rPr>
        <w:t xml:space="preserve"> </w:t>
      </w:r>
      <w:r w:rsidRPr="00DE3104">
        <w:rPr>
          <w:szCs w:val="22"/>
        </w:rPr>
        <w:t>1</w:t>
      </w:r>
      <w:r w:rsidR="00B2394C">
        <w:rPr>
          <w:szCs w:val="22"/>
        </w:rPr>
        <w:t>,</w:t>
      </w:r>
      <w:r w:rsidRPr="00DE3104">
        <w:rPr>
          <w:szCs w:val="22"/>
        </w:rPr>
        <w:t xml:space="preserve"> Section "Multiple Contract Summary</w:t>
      </w:r>
      <w:r w:rsidR="00B2394C" w:rsidRPr="00DE3104">
        <w:rPr>
          <w:szCs w:val="22"/>
        </w:rPr>
        <w:t>"</w:t>
      </w:r>
      <w:r w:rsidRPr="00DE3104">
        <w:rPr>
          <w:szCs w:val="22"/>
        </w:rPr>
        <w:t>.</w:t>
      </w:r>
    </w:p>
    <w:p w14:paraId="2F7DE640" w14:textId="52858807" w:rsidR="005213C5" w:rsidRPr="00DE3104" w:rsidRDefault="005213C5" w:rsidP="00417209">
      <w:pPr>
        <w:pStyle w:val="PR1"/>
        <w:tabs>
          <w:tab w:val="clear" w:pos="864"/>
          <w:tab w:val="left" w:pos="1440"/>
        </w:tabs>
        <w:ind w:left="1440" w:hanging="720"/>
        <w:rPr>
          <w:szCs w:val="22"/>
        </w:rPr>
      </w:pPr>
      <w:r w:rsidRPr="00DE3104">
        <w:rPr>
          <w:szCs w:val="22"/>
        </w:rPr>
        <w:t>Coordination:</w:t>
      </w:r>
      <w:r w:rsidR="00A80B05">
        <w:rPr>
          <w:szCs w:val="22"/>
        </w:rPr>
        <w:t xml:space="preserve"> </w:t>
      </w:r>
      <w:r w:rsidRPr="00DE3104">
        <w:rPr>
          <w:szCs w:val="22"/>
        </w:rPr>
        <w:t xml:space="preserve">Each </w:t>
      </w:r>
      <w:r w:rsidR="00B2394C">
        <w:rPr>
          <w:szCs w:val="22"/>
        </w:rPr>
        <w:t>C</w:t>
      </w:r>
      <w:r w:rsidRPr="00DE3104">
        <w:rPr>
          <w:szCs w:val="22"/>
        </w:rPr>
        <w:t>ontractor shall coordinate its construction operations with those of other contractors and entities to ensure efficient and orderly installation of each part of the Work.</w:t>
      </w:r>
      <w:r w:rsidR="00A80B05">
        <w:rPr>
          <w:szCs w:val="22"/>
        </w:rPr>
        <w:t xml:space="preserve"> </w:t>
      </w:r>
      <w:r w:rsidRPr="00DE3104">
        <w:rPr>
          <w:szCs w:val="22"/>
        </w:rPr>
        <w:t xml:space="preserve">Each </w:t>
      </w:r>
      <w:r w:rsidR="00B2394C">
        <w:rPr>
          <w:szCs w:val="22"/>
        </w:rPr>
        <w:t>C</w:t>
      </w:r>
      <w:r w:rsidRPr="00DE3104">
        <w:rPr>
          <w:szCs w:val="22"/>
        </w:rPr>
        <w:t>ontractor shall coordinate its operations with operations included in different Sections that depend on each other for proper installation, connection, and operation.</w:t>
      </w:r>
    </w:p>
    <w:p w14:paraId="0BF6EE75" w14:textId="77777777" w:rsidR="005213C5" w:rsidRPr="00DE3104" w:rsidRDefault="005213C5" w:rsidP="00417209">
      <w:pPr>
        <w:pStyle w:val="CMT"/>
        <w:spacing w:before="120"/>
        <w:rPr>
          <w:szCs w:val="22"/>
        </w:rPr>
      </w:pPr>
      <w:r w:rsidRPr="00DE3104">
        <w:rPr>
          <w:szCs w:val="22"/>
        </w:rPr>
        <w:t>Retain subparagraphs below with either paragraph selected above.</w:t>
      </w:r>
    </w:p>
    <w:p w14:paraId="1B26C3BD"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Schedule construction operations in sequence required to obtain the best results where installation of one part of the Work depends on installation of other components, before or after its own installation.</w:t>
      </w:r>
    </w:p>
    <w:p w14:paraId="392FFD35"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 xml:space="preserve">Coordinate installation of different components with other </w:t>
      </w:r>
      <w:r w:rsidR="00B2394C">
        <w:rPr>
          <w:szCs w:val="22"/>
        </w:rPr>
        <w:t>C</w:t>
      </w:r>
      <w:r w:rsidRPr="00DE3104">
        <w:rPr>
          <w:szCs w:val="22"/>
        </w:rPr>
        <w:t>ontractors to ensure maximum accessibility for required maintenance, service, and repair.</w:t>
      </w:r>
    </w:p>
    <w:p w14:paraId="0111A20A"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Make adequate provisions to accommodate items scheduled for later installation.</w:t>
      </w:r>
    </w:p>
    <w:p w14:paraId="1C820D90"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Where availability of space is limited, coordinate installation of different components to ensure maximum performance and accessibility for required maintenance, service, and repair of all components including mechanical and electrical.</w:t>
      </w:r>
    </w:p>
    <w:p w14:paraId="444EFC12" w14:textId="59326443" w:rsidR="005213C5" w:rsidRPr="00DE3104" w:rsidRDefault="005213C5" w:rsidP="00417209">
      <w:pPr>
        <w:pStyle w:val="PR1"/>
        <w:tabs>
          <w:tab w:val="clear" w:pos="864"/>
          <w:tab w:val="left" w:pos="1440"/>
        </w:tabs>
        <w:ind w:left="1440" w:hanging="720"/>
        <w:rPr>
          <w:szCs w:val="22"/>
        </w:rPr>
      </w:pPr>
      <w:r w:rsidRPr="00DE3104">
        <w:rPr>
          <w:szCs w:val="22"/>
        </w:rPr>
        <w:lastRenderedPageBreak/>
        <w:t>Prepare memoranda for distribution to each party involved outlining special procedures required for coordination.</w:t>
      </w:r>
      <w:r w:rsidR="00A80B05">
        <w:rPr>
          <w:szCs w:val="22"/>
        </w:rPr>
        <w:t xml:space="preserve"> </w:t>
      </w:r>
      <w:r w:rsidRPr="00DE3104">
        <w:rPr>
          <w:szCs w:val="22"/>
        </w:rPr>
        <w:t>Include such items as required notices, reports, and list of attendees at meetings.</w:t>
      </w:r>
    </w:p>
    <w:p w14:paraId="25290AB5"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 xml:space="preserve">Prepare similar memoranda for Owner and separate </w:t>
      </w:r>
      <w:r w:rsidR="00B2394C">
        <w:rPr>
          <w:szCs w:val="22"/>
        </w:rPr>
        <w:t>C</w:t>
      </w:r>
      <w:r w:rsidRPr="00DE3104">
        <w:rPr>
          <w:szCs w:val="22"/>
        </w:rPr>
        <w:t>ontractors if coordination of their Work is required.</w:t>
      </w:r>
    </w:p>
    <w:p w14:paraId="328C7A8D" w14:textId="5F4BC8D9" w:rsidR="005213C5" w:rsidRPr="00DE3104" w:rsidRDefault="005213C5" w:rsidP="00417209">
      <w:pPr>
        <w:pStyle w:val="PR1"/>
        <w:tabs>
          <w:tab w:val="clear" w:pos="864"/>
          <w:tab w:val="left" w:pos="1440"/>
        </w:tabs>
        <w:ind w:left="1440" w:hanging="720"/>
        <w:rPr>
          <w:szCs w:val="22"/>
        </w:rPr>
      </w:pPr>
      <w:r w:rsidRPr="00DE3104">
        <w:rPr>
          <w:szCs w:val="22"/>
        </w:rPr>
        <w:t>Administrative Procedures:</w:t>
      </w:r>
      <w:r w:rsidR="00A80B05">
        <w:rPr>
          <w:szCs w:val="22"/>
        </w:rPr>
        <w:t xml:space="preserve"> </w:t>
      </w:r>
      <w:r w:rsidRPr="00DE3104">
        <w:rPr>
          <w:szCs w:val="22"/>
        </w:rPr>
        <w:t xml:space="preserve">Coordinate scheduling and timing of required administrative procedures with other construction activities and activities of other </w:t>
      </w:r>
      <w:r w:rsidR="00B2394C">
        <w:rPr>
          <w:szCs w:val="22"/>
        </w:rPr>
        <w:t>C</w:t>
      </w:r>
      <w:r w:rsidRPr="00DE3104">
        <w:rPr>
          <w:szCs w:val="22"/>
        </w:rPr>
        <w:t>ontractors to avoid conflicts and to ensure orderly progress of the Work.</w:t>
      </w:r>
      <w:r w:rsidR="00A80B05">
        <w:rPr>
          <w:szCs w:val="22"/>
        </w:rPr>
        <w:t xml:space="preserve"> </w:t>
      </w:r>
      <w:r w:rsidRPr="00DE3104">
        <w:rPr>
          <w:szCs w:val="22"/>
        </w:rPr>
        <w:t>Such administrative activities include, but are not limited to, the following:</w:t>
      </w:r>
    </w:p>
    <w:p w14:paraId="524640EC" w14:textId="77777777" w:rsidR="005213C5" w:rsidRPr="00DE3104" w:rsidRDefault="005213C5" w:rsidP="00417209">
      <w:pPr>
        <w:pStyle w:val="CMT"/>
        <w:spacing w:before="120"/>
        <w:rPr>
          <w:szCs w:val="22"/>
        </w:rPr>
      </w:pPr>
      <w:r w:rsidRPr="00DE3104">
        <w:rPr>
          <w:szCs w:val="22"/>
        </w:rPr>
        <w:t>Insert other administrative activities below to suit Project.</w:t>
      </w:r>
    </w:p>
    <w:p w14:paraId="6C35856F"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Preparation of Contractor's Construction Schedule.</w:t>
      </w:r>
    </w:p>
    <w:p w14:paraId="5C4CDC26"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Preparation of the Schedule of Values.</w:t>
      </w:r>
    </w:p>
    <w:p w14:paraId="0BA67C25"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Installation and removal of temporary facilities and controls.</w:t>
      </w:r>
    </w:p>
    <w:p w14:paraId="0CF53EDB"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Delivery and processing of submittals.</w:t>
      </w:r>
    </w:p>
    <w:p w14:paraId="37791FDE"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Progress meetings.</w:t>
      </w:r>
    </w:p>
    <w:p w14:paraId="3CC845FD" w14:textId="77777777" w:rsidR="005213C5" w:rsidRPr="00DE3104" w:rsidRDefault="005213C5" w:rsidP="00417209">
      <w:pPr>
        <w:pStyle w:val="PR2"/>
        <w:tabs>
          <w:tab w:val="clear" w:pos="1440"/>
          <w:tab w:val="left" w:pos="2160"/>
        </w:tabs>
        <w:spacing w:before="120"/>
        <w:ind w:left="2160" w:hanging="720"/>
        <w:rPr>
          <w:szCs w:val="22"/>
        </w:rPr>
      </w:pPr>
      <w:r w:rsidRPr="00DE3104">
        <w:rPr>
          <w:szCs w:val="22"/>
        </w:rPr>
        <w:t>Preinstallation conferences.</w:t>
      </w:r>
    </w:p>
    <w:p w14:paraId="6A31D98B" w14:textId="77777777" w:rsidR="005213C5" w:rsidRPr="00DE3104" w:rsidRDefault="002E3581" w:rsidP="00417209">
      <w:pPr>
        <w:pStyle w:val="PR2"/>
        <w:tabs>
          <w:tab w:val="clear" w:pos="1440"/>
          <w:tab w:val="left" w:pos="2160"/>
        </w:tabs>
        <w:spacing w:before="120"/>
        <w:ind w:left="2160" w:hanging="720"/>
        <w:rPr>
          <w:szCs w:val="22"/>
        </w:rPr>
      </w:pPr>
      <w:r w:rsidRPr="00DE3104">
        <w:rPr>
          <w:szCs w:val="22"/>
        </w:rPr>
        <w:t>Startup and adjustment of systems.</w:t>
      </w:r>
    </w:p>
    <w:p w14:paraId="15739326" w14:textId="77777777" w:rsidR="005213C5" w:rsidRPr="00DE3104" w:rsidRDefault="002E3581" w:rsidP="00417209">
      <w:pPr>
        <w:pStyle w:val="PR2"/>
        <w:tabs>
          <w:tab w:val="clear" w:pos="1440"/>
          <w:tab w:val="left" w:pos="2160"/>
        </w:tabs>
        <w:spacing w:before="120"/>
        <w:ind w:left="2160" w:hanging="720"/>
        <w:rPr>
          <w:szCs w:val="22"/>
        </w:rPr>
      </w:pPr>
      <w:r w:rsidRPr="00DE3104">
        <w:rPr>
          <w:szCs w:val="22"/>
        </w:rPr>
        <w:t xml:space="preserve">Project </w:t>
      </w:r>
      <w:r>
        <w:rPr>
          <w:szCs w:val="22"/>
        </w:rPr>
        <w:t>C</w:t>
      </w:r>
      <w:r w:rsidRPr="00DE3104">
        <w:rPr>
          <w:szCs w:val="22"/>
        </w:rPr>
        <w:t>loseout activities.</w:t>
      </w:r>
    </w:p>
    <w:p w14:paraId="0DE0D0A1" w14:textId="77777777" w:rsidR="005213C5" w:rsidRPr="00DE3104" w:rsidRDefault="005213C5">
      <w:pPr>
        <w:pStyle w:val="CMT"/>
        <w:rPr>
          <w:szCs w:val="22"/>
        </w:rPr>
      </w:pPr>
      <w:r w:rsidRPr="00DE3104">
        <w:rPr>
          <w:szCs w:val="22"/>
        </w:rPr>
        <w:t>Conservation provisions in paragraph below may be difficult to enforce.  Penalties for wasteful practices, if necessary, are more enforceable if made a condition of the Contract and added by Supplementary Conditions.  Insert specific conservation requirements in appropriate Sections.</w:t>
      </w:r>
    </w:p>
    <w:p w14:paraId="04B07055" w14:textId="35337558" w:rsidR="005213C5" w:rsidRPr="00DE3104" w:rsidRDefault="005213C5" w:rsidP="00417209">
      <w:pPr>
        <w:pStyle w:val="PR1"/>
        <w:tabs>
          <w:tab w:val="clear" w:pos="864"/>
          <w:tab w:val="left" w:pos="1440"/>
        </w:tabs>
        <w:ind w:left="1440" w:hanging="720"/>
        <w:rPr>
          <w:szCs w:val="22"/>
        </w:rPr>
      </w:pPr>
      <w:r w:rsidRPr="00DE3104">
        <w:rPr>
          <w:szCs w:val="22"/>
        </w:rPr>
        <w:t>Conservation:</w:t>
      </w:r>
      <w:r w:rsidR="00A80B05">
        <w:rPr>
          <w:szCs w:val="22"/>
        </w:rPr>
        <w:t xml:space="preserve"> </w:t>
      </w:r>
      <w:r w:rsidRPr="00DE3104">
        <w:rPr>
          <w:szCs w:val="22"/>
        </w:rPr>
        <w:t>Coordinate construction activities to ensure that operations are carried out with consideration given to conservation of energy, water, and materials.</w:t>
      </w:r>
    </w:p>
    <w:p w14:paraId="7FD2170F" w14:textId="5EE17751" w:rsidR="005213C5" w:rsidRPr="00DE3104" w:rsidRDefault="005213C5" w:rsidP="00417209">
      <w:pPr>
        <w:pStyle w:val="PR2"/>
        <w:tabs>
          <w:tab w:val="clear" w:pos="1440"/>
          <w:tab w:val="left" w:pos="2160"/>
        </w:tabs>
        <w:spacing w:before="120"/>
        <w:ind w:left="2160" w:hanging="720"/>
        <w:rPr>
          <w:szCs w:val="22"/>
        </w:rPr>
      </w:pPr>
      <w:r w:rsidRPr="00DE3104">
        <w:rPr>
          <w:szCs w:val="22"/>
        </w:rPr>
        <w:t>Salvage materials and equipment involved in performance of, but not actually incorporated into, the Work.</w:t>
      </w:r>
      <w:r w:rsidR="00A80B05">
        <w:rPr>
          <w:szCs w:val="22"/>
        </w:rPr>
        <w:t xml:space="preserve"> </w:t>
      </w:r>
      <w:r w:rsidRPr="00DE3104">
        <w:rPr>
          <w:szCs w:val="22"/>
        </w:rPr>
        <w:t>Refer to other Sections for disposition of salvaged materials that are designated as Owner's property.</w:t>
      </w:r>
    </w:p>
    <w:p w14:paraId="39CBA4C4" w14:textId="77777777" w:rsidR="005213C5" w:rsidRPr="00DE3104" w:rsidRDefault="005213C5" w:rsidP="00417209">
      <w:pPr>
        <w:pStyle w:val="ART"/>
        <w:spacing w:before="240"/>
        <w:ind w:left="720" w:hanging="720"/>
        <w:rPr>
          <w:b/>
          <w:szCs w:val="22"/>
        </w:rPr>
      </w:pPr>
      <w:r w:rsidRPr="00DE3104">
        <w:rPr>
          <w:b/>
          <w:szCs w:val="22"/>
        </w:rPr>
        <w:t>SUBMITTALS</w:t>
      </w:r>
    </w:p>
    <w:p w14:paraId="547CD908" w14:textId="77777777" w:rsidR="005213C5" w:rsidRPr="00DE3104" w:rsidRDefault="005213C5">
      <w:pPr>
        <w:pStyle w:val="CMT"/>
        <w:rPr>
          <w:szCs w:val="22"/>
        </w:rPr>
      </w:pPr>
      <w:r w:rsidRPr="00DE3104">
        <w:rPr>
          <w:szCs w:val="22"/>
        </w:rPr>
        <w:t>Delete requirement for Coordination Drawings below if installation is completely shown on Shop Drawings.  Coordinate with individual Sections.</w:t>
      </w:r>
    </w:p>
    <w:p w14:paraId="549EDBFA" w14:textId="699F6C13" w:rsidR="005213C5" w:rsidRPr="00DE3104" w:rsidRDefault="005213C5" w:rsidP="00417209">
      <w:pPr>
        <w:pStyle w:val="PR1"/>
        <w:tabs>
          <w:tab w:val="clear" w:pos="864"/>
          <w:tab w:val="left" w:pos="1440"/>
        </w:tabs>
        <w:ind w:left="1440" w:hanging="720"/>
        <w:rPr>
          <w:szCs w:val="22"/>
        </w:rPr>
      </w:pPr>
      <w:r w:rsidRPr="00DE3104">
        <w:rPr>
          <w:szCs w:val="22"/>
        </w:rPr>
        <w:t>Coordination Drawings:</w:t>
      </w:r>
      <w:r w:rsidR="00A80B05">
        <w:rPr>
          <w:szCs w:val="22"/>
        </w:rPr>
        <w:t xml:space="preserve"> </w:t>
      </w:r>
      <w:r w:rsidRPr="00DE3104">
        <w:rPr>
          <w:szCs w:val="22"/>
        </w:rPr>
        <w:t>Prepare Coordination Drawings if limited space availability necessitates maximum utilization of space for efficient installation of different components or if coordination is required for installation of products and materials fabricated by separate entities.</w:t>
      </w:r>
    </w:p>
    <w:p w14:paraId="6D69D804" w14:textId="77777777" w:rsidR="005213C5" w:rsidRPr="00DE3104" w:rsidRDefault="005213C5">
      <w:pPr>
        <w:pStyle w:val="CMT"/>
        <w:rPr>
          <w:szCs w:val="22"/>
        </w:rPr>
      </w:pPr>
      <w:r w:rsidRPr="00DE3104">
        <w:rPr>
          <w:szCs w:val="22"/>
        </w:rPr>
        <w:t>Delete requirement in paragraph below for small projects.</w:t>
      </w:r>
    </w:p>
    <w:p w14:paraId="1090F543" w14:textId="7C8B0358" w:rsidR="005213C5" w:rsidRPr="00DE3104" w:rsidRDefault="005213C5" w:rsidP="00417209">
      <w:pPr>
        <w:pStyle w:val="PR1"/>
        <w:tabs>
          <w:tab w:val="clear" w:pos="864"/>
          <w:tab w:val="left" w:pos="1440"/>
        </w:tabs>
        <w:ind w:left="1440" w:hanging="720"/>
        <w:rPr>
          <w:szCs w:val="22"/>
        </w:rPr>
      </w:pPr>
      <w:r w:rsidRPr="00DE3104">
        <w:rPr>
          <w:szCs w:val="22"/>
        </w:rPr>
        <w:t>Key Personnel Names:</w:t>
      </w:r>
      <w:r w:rsidR="00A80B05">
        <w:rPr>
          <w:szCs w:val="22"/>
        </w:rPr>
        <w:t xml:space="preserve"> </w:t>
      </w:r>
      <w:r w:rsidRPr="00DE3104">
        <w:rPr>
          <w:szCs w:val="22"/>
        </w:rPr>
        <w:t>Within</w:t>
      </w:r>
      <w:r w:rsidR="00B2394C">
        <w:rPr>
          <w:szCs w:val="22"/>
        </w:rPr>
        <w:t xml:space="preserve"> fifteen</w:t>
      </w:r>
      <w:r w:rsidRPr="00DE3104">
        <w:rPr>
          <w:szCs w:val="22"/>
        </w:rPr>
        <w:t xml:space="preserve"> </w:t>
      </w:r>
      <w:r w:rsidR="00B2394C">
        <w:rPr>
          <w:szCs w:val="22"/>
        </w:rPr>
        <w:t>(</w:t>
      </w:r>
      <w:r w:rsidR="00864792" w:rsidRPr="00DE3104">
        <w:rPr>
          <w:szCs w:val="22"/>
        </w:rPr>
        <w:t>1</w:t>
      </w:r>
      <w:r w:rsidR="0094202C" w:rsidRPr="00DE3104">
        <w:rPr>
          <w:szCs w:val="22"/>
        </w:rPr>
        <w:t>5</w:t>
      </w:r>
      <w:r w:rsidR="00B2394C">
        <w:rPr>
          <w:szCs w:val="22"/>
        </w:rPr>
        <w:t>)</w:t>
      </w:r>
      <w:r w:rsidR="00864792" w:rsidRPr="00DE3104">
        <w:rPr>
          <w:szCs w:val="22"/>
        </w:rPr>
        <w:t xml:space="preserve"> </w:t>
      </w:r>
      <w:proofErr w:type="gramStart"/>
      <w:r w:rsidR="00864792" w:rsidRPr="00DE3104">
        <w:rPr>
          <w:szCs w:val="22"/>
        </w:rPr>
        <w:t>work</w:t>
      </w:r>
      <w:r w:rsidRPr="00DE3104">
        <w:rPr>
          <w:szCs w:val="22"/>
        </w:rPr>
        <w:t xml:space="preserve"> days</w:t>
      </w:r>
      <w:proofErr w:type="gramEnd"/>
      <w:r w:rsidRPr="00DE3104">
        <w:rPr>
          <w:szCs w:val="22"/>
        </w:rPr>
        <w:t xml:space="preserve"> of starting construction operations, submit a list of key personnel assignments including superintendent and other personnel in attendance at Project site.</w:t>
      </w:r>
      <w:r w:rsidR="00A80B05">
        <w:rPr>
          <w:szCs w:val="22"/>
        </w:rPr>
        <w:t xml:space="preserve"> </w:t>
      </w:r>
      <w:r w:rsidRPr="00DE3104">
        <w:rPr>
          <w:szCs w:val="22"/>
        </w:rPr>
        <w:t xml:space="preserve">Identify individuals and their duties and </w:t>
      </w:r>
      <w:proofErr w:type="gramStart"/>
      <w:r w:rsidRPr="00DE3104">
        <w:rPr>
          <w:szCs w:val="22"/>
        </w:rPr>
        <w:t>responsibilities;</w:t>
      </w:r>
      <w:proofErr w:type="gramEnd"/>
      <w:r w:rsidRPr="00DE3104">
        <w:rPr>
          <w:szCs w:val="22"/>
        </w:rPr>
        <w:t xml:space="preserve"> list addresses and telephone numbers including home and office telephone numbers.</w:t>
      </w:r>
      <w:r w:rsidR="00A80B05">
        <w:rPr>
          <w:szCs w:val="22"/>
        </w:rPr>
        <w:t xml:space="preserve"> </w:t>
      </w:r>
      <w:r w:rsidRPr="00DE3104">
        <w:rPr>
          <w:szCs w:val="22"/>
        </w:rPr>
        <w:t>Provide names, addresses, and telephone numbers of individuals assigned as standbys in the absence of individuals assigned to Project.</w:t>
      </w:r>
    </w:p>
    <w:p w14:paraId="241DBCB8" w14:textId="7B0DF797" w:rsidR="005213C5" w:rsidRPr="00DE3104" w:rsidRDefault="005213C5" w:rsidP="00417209">
      <w:pPr>
        <w:pStyle w:val="PR2"/>
        <w:tabs>
          <w:tab w:val="clear" w:pos="1440"/>
          <w:tab w:val="left" w:pos="2160"/>
        </w:tabs>
        <w:spacing w:before="120"/>
        <w:ind w:left="2160" w:hanging="720"/>
        <w:rPr>
          <w:szCs w:val="22"/>
        </w:rPr>
      </w:pPr>
      <w:r w:rsidRPr="00DE3104">
        <w:rPr>
          <w:szCs w:val="22"/>
        </w:rPr>
        <w:t>Post copies of list in Project meeting room, in temporary field office, and by each temporary telephone.</w:t>
      </w:r>
      <w:r w:rsidR="00A80B05">
        <w:rPr>
          <w:szCs w:val="22"/>
        </w:rPr>
        <w:t xml:space="preserve"> </w:t>
      </w:r>
      <w:r w:rsidRPr="00DE3104">
        <w:rPr>
          <w:szCs w:val="22"/>
        </w:rPr>
        <w:t>Keep list current at all times.</w:t>
      </w:r>
    </w:p>
    <w:p w14:paraId="23DDAD39" w14:textId="77777777" w:rsidR="005213C5" w:rsidRPr="00DE3104" w:rsidRDefault="005213C5">
      <w:pPr>
        <w:pStyle w:val="CMT"/>
        <w:rPr>
          <w:szCs w:val="22"/>
        </w:rPr>
      </w:pPr>
      <w:r w:rsidRPr="00DE3104">
        <w:rPr>
          <w:szCs w:val="22"/>
        </w:rPr>
        <w:t xml:space="preserve">Insert special requirements that exceed requirements contained in the General and Supplementary Conditions for </w:t>
      </w:r>
      <w:r w:rsidR="00B2394C">
        <w:rPr>
          <w:szCs w:val="22"/>
        </w:rPr>
        <w:t>S</w:t>
      </w:r>
      <w:r w:rsidRPr="00DE3104">
        <w:rPr>
          <w:szCs w:val="22"/>
        </w:rPr>
        <w:t>uperintendent and assistants.</w:t>
      </w:r>
    </w:p>
    <w:p w14:paraId="0A4B1709" w14:textId="77777777" w:rsidR="005213C5" w:rsidRPr="00DE3104" w:rsidRDefault="005213C5" w:rsidP="00DE3104">
      <w:pPr>
        <w:pStyle w:val="ART"/>
        <w:spacing w:before="240"/>
        <w:ind w:left="720" w:hanging="720"/>
        <w:rPr>
          <w:b/>
          <w:szCs w:val="22"/>
        </w:rPr>
      </w:pPr>
      <w:r w:rsidRPr="00DE3104">
        <w:rPr>
          <w:b/>
          <w:szCs w:val="22"/>
        </w:rPr>
        <w:t>PROJECT MEETINGS</w:t>
      </w:r>
    </w:p>
    <w:p w14:paraId="7DBF7800" w14:textId="3A037DA6" w:rsidR="005213C5" w:rsidRPr="00DE3104" w:rsidRDefault="000C4FF9" w:rsidP="00DE3104">
      <w:pPr>
        <w:pStyle w:val="PR1"/>
        <w:tabs>
          <w:tab w:val="clear" w:pos="864"/>
          <w:tab w:val="left" w:pos="1440"/>
        </w:tabs>
        <w:ind w:left="1440" w:hanging="720"/>
        <w:rPr>
          <w:szCs w:val="22"/>
        </w:rPr>
      </w:pPr>
      <w:r w:rsidRPr="00DE3104">
        <w:rPr>
          <w:szCs w:val="22"/>
        </w:rPr>
        <w:t xml:space="preserve">The Owner’s Construction Representative will schedule a </w:t>
      </w:r>
      <w:r w:rsidR="00B2394C">
        <w:rPr>
          <w:szCs w:val="22"/>
        </w:rPr>
        <w:t>P</w:t>
      </w:r>
      <w:r w:rsidRPr="00DE3104">
        <w:rPr>
          <w:szCs w:val="22"/>
        </w:rPr>
        <w:t>re-</w:t>
      </w:r>
      <w:r w:rsidR="00B2394C">
        <w:rPr>
          <w:szCs w:val="22"/>
        </w:rPr>
        <w:t>C</w:t>
      </w:r>
      <w:r w:rsidRPr="00DE3104">
        <w:rPr>
          <w:szCs w:val="22"/>
        </w:rPr>
        <w:t xml:space="preserve">onstruction </w:t>
      </w:r>
      <w:r w:rsidR="00B2394C">
        <w:rPr>
          <w:szCs w:val="22"/>
        </w:rPr>
        <w:t>Meeting</w:t>
      </w:r>
      <w:r w:rsidRPr="00DE3104">
        <w:rPr>
          <w:szCs w:val="22"/>
        </w:rPr>
        <w:t xml:space="preserve"> </w:t>
      </w:r>
      <w:r w:rsidR="00A54654" w:rsidRPr="00286656">
        <w:rPr>
          <w:szCs w:val="22"/>
        </w:rPr>
        <w:t>after a Notice to Proceed has been issued.</w:t>
      </w:r>
      <w:r w:rsidR="00286656" w:rsidRPr="00286656">
        <w:rPr>
          <w:szCs w:val="22"/>
        </w:rPr>
        <w:t xml:space="preserve"> </w:t>
      </w:r>
      <w:r w:rsidRPr="00DE3104">
        <w:rPr>
          <w:szCs w:val="22"/>
        </w:rPr>
        <w:t>The date, time</w:t>
      </w:r>
      <w:r w:rsidR="00B2394C">
        <w:rPr>
          <w:szCs w:val="22"/>
        </w:rPr>
        <w:t>,</w:t>
      </w:r>
      <w:r w:rsidRPr="00DE3104">
        <w:rPr>
          <w:szCs w:val="22"/>
        </w:rPr>
        <w:t xml:space="preserve"> and exact place of this meeting will be determined after </w:t>
      </w:r>
      <w:r w:rsidR="00B2394C">
        <w:rPr>
          <w:szCs w:val="22"/>
        </w:rPr>
        <w:t>C</w:t>
      </w:r>
      <w:r w:rsidRPr="00DE3104">
        <w:rPr>
          <w:szCs w:val="22"/>
        </w:rPr>
        <w:t xml:space="preserve">ontract </w:t>
      </w:r>
      <w:r w:rsidR="00B2394C">
        <w:rPr>
          <w:szCs w:val="22"/>
        </w:rPr>
        <w:t>A</w:t>
      </w:r>
      <w:r w:rsidRPr="00DE3104">
        <w:rPr>
          <w:szCs w:val="22"/>
        </w:rPr>
        <w:t>ward and notification of all interested parties.</w:t>
      </w:r>
      <w:r w:rsidR="00A80B05">
        <w:rPr>
          <w:szCs w:val="22"/>
        </w:rPr>
        <w:t xml:space="preserve"> </w:t>
      </w:r>
      <w:r w:rsidRPr="00DE3104">
        <w:rPr>
          <w:szCs w:val="22"/>
        </w:rPr>
        <w:t xml:space="preserve">The Contractor shall arrange to have the </w:t>
      </w:r>
      <w:r w:rsidR="00B2394C">
        <w:rPr>
          <w:szCs w:val="22"/>
        </w:rPr>
        <w:t>J</w:t>
      </w:r>
      <w:r w:rsidRPr="00DE3104">
        <w:rPr>
          <w:szCs w:val="22"/>
        </w:rPr>
        <w:t xml:space="preserve">ob </w:t>
      </w:r>
      <w:proofErr w:type="gramStart"/>
      <w:r w:rsidR="00B2394C">
        <w:rPr>
          <w:szCs w:val="22"/>
        </w:rPr>
        <w:t>S</w:t>
      </w:r>
      <w:r w:rsidRPr="00DE3104">
        <w:rPr>
          <w:szCs w:val="22"/>
        </w:rPr>
        <w:t>uperintendent</w:t>
      </w:r>
      <w:proofErr w:type="gramEnd"/>
      <w:r w:rsidRPr="00DE3104">
        <w:rPr>
          <w:szCs w:val="22"/>
        </w:rPr>
        <w:t xml:space="preserve"> and all prime </w:t>
      </w:r>
      <w:r w:rsidR="00BC29E6">
        <w:rPr>
          <w:szCs w:val="22"/>
        </w:rPr>
        <w:t>S</w:t>
      </w:r>
      <w:r w:rsidRPr="00DE3104">
        <w:rPr>
          <w:szCs w:val="22"/>
        </w:rPr>
        <w:t>ubcontractors present at the meeting.</w:t>
      </w:r>
      <w:r w:rsidR="00A80B05">
        <w:rPr>
          <w:szCs w:val="22"/>
        </w:rPr>
        <w:t xml:space="preserve"> </w:t>
      </w:r>
      <w:r w:rsidRPr="00DE3104">
        <w:rPr>
          <w:szCs w:val="22"/>
        </w:rPr>
        <w:t xml:space="preserve">During the </w:t>
      </w:r>
      <w:r w:rsidR="00BC29E6">
        <w:rPr>
          <w:szCs w:val="22"/>
        </w:rPr>
        <w:t>P</w:t>
      </w:r>
      <w:r w:rsidRPr="00DE3104">
        <w:rPr>
          <w:szCs w:val="22"/>
        </w:rPr>
        <w:t>re-</w:t>
      </w:r>
      <w:r w:rsidR="00BC29E6">
        <w:rPr>
          <w:szCs w:val="22"/>
        </w:rPr>
        <w:t>C</w:t>
      </w:r>
      <w:r w:rsidRPr="00DE3104">
        <w:rPr>
          <w:szCs w:val="22"/>
        </w:rPr>
        <w:t xml:space="preserve">onstruction </w:t>
      </w:r>
      <w:r w:rsidR="00BC29E6">
        <w:rPr>
          <w:szCs w:val="22"/>
        </w:rPr>
        <w:t>Meeting</w:t>
      </w:r>
      <w:r w:rsidRPr="00DE3104">
        <w:rPr>
          <w:szCs w:val="22"/>
        </w:rPr>
        <w:t xml:space="preserve">, the construction procedures </w:t>
      </w:r>
      <w:r w:rsidRPr="00DE3104">
        <w:rPr>
          <w:szCs w:val="22"/>
        </w:rPr>
        <w:lastRenderedPageBreak/>
        <w:t>and information necessary for submitting payment requests will be discussed and materials distributed along with any other pertinent information.</w:t>
      </w:r>
    </w:p>
    <w:p w14:paraId="356B9FFF" w14:textId="77777777" w:rsidR="005213C5" w:rsidRPr="00DE3104" w:rsidRDefault="005213C5" w:rsidP="00DE3104">
      <w:pPr>
        <w:pStyle w:val="CMT"/>
        <w:rPr>
          <w:szCs w:val="22"/>
        </w:rPr>
      </w:pPr>
      <w:r w:rsidRPr="00DE3104">
        <w:rPr>
          <w:szCs w:val="22"/>
        </w:rPr>
        <w:t xml:space="preserve">Delete paragraph and subparagraphs below if a </w:t>
      </w:r>
      <w:r w:rsidR="00BC29E6">
        <w:rPr>
          <w:szCs w:val="22"/>
        </w:rPr>
        <w:t>P</w:t>
      </w:r>
      <w:r w:rsidRPr="00DE3104">
        <w:rPr>
          <w:szCs w:val="22"/>
        </w:rPr>
        <w:t>re</w:t>
      </w:r>
      <w:r w:rsidR="00BC29E6">
        <w:rPr>
          <w:szCs w:val="22"/>
        </w:rPr>
        <w:t>-C</w:t>
      </w:r>
      <w:r w:rsidRPr="00DE3104">
        <w:rPr>
          <w:szCs w:val="22"/>
        </w:rPr>
        <w:t xml:space="preserve">onstruction </w:t>
      </w:r>
      <w:r w:rsidR="00BC29E6">
        <w:rPr>
          <w:szCs w:val="22"/>
        </w:rPr>
        <w:t>Meeting</w:t>
      </w:r>
      <w:r w:rsidRPr="00DE3104">
        <w:rPr>
          <w:szCs w:val="22"/>
        </w:rPr>
        <w:t xml:space="preserve"> is not required.  If required, adjust number of days to suit Project.</w:t>
      </w:r>
    </w:p>
    <w:p w14:paraId="7CE5C72F" w14:textId="77777777" w:rsidR="005213C5" w:rsidRPr="00DE3104" w:rsidRDefault="005213C5" w:rsidP="00DE3104">
      <w:pPr>
        <w:pStyle w:val="CMT"/>
        <w:spacing w:before="120"/>
        <w:rPr>
          <w:szCs w:val="22"/>
        </w:rPr>
      </w:pPr>
      <w:r w:rsidRPr="00DE3104">
        <w:rPr>
          <w:szCs w:val="22"/>
        </w:rPr>
        <w:t>Add items to list below to suit Project.</w:t>
      </w:r>
    </w:p>
    <w:p w14:paraId="16175634" w14:textId="1FB990E4" w:rsidR="005213C5" w:rsidRPr="00DE3104" w:rsidRDefault="005213C5" w:rsidP="00DE3104">
      <w:pPr>
        <w:pStyle w:val="PR2"/>
        <w:tabs>
          <w:tab w:val="clear" w:pos="1440"/>
          <w:tab w:val="left" w:pos="2160"/>
        </w:tabs>
        <w:spacing w:before="120"/>
        <w:ind w:left="2160" w:hanging="720"/>
        <w:rPr>
          <w:szCs w:val="22"/>
        </w:rPr>
      </w:pPr>
      <w:r w:rsidRPr="00DE3104">
        <w:rPr>
          <w:szCs w:val="22"/>
        </w:rPr>
        <w:t>Minutes:</w:t>
      </w:r>
      <w:r w:rsidR="00A80B05">
        <w:rPr>
          <w:szCs w:val="22"/>
        </w:rPr>
        <w:t xml:space="preserve"> </w:t>
      </w:r>
      <w:r w:rsidR="00F6370A" w:rsidRPr="00DE3104">
        <w:rPr>
          <w:szCs w:val="22"/>
        </w:rPr>
        <w:t>Designer</w:t>
      </w:r>
      <w:r w:rsidRPr="00DE3104">
        <w:rPr>
          <w:szCs w:val="22"/>
        </w:rPr>
        <w:t xml:space="preserve"> will record</w:t>
      </w:r>
      <w:r w:rsidR="000C4FF9" w:rsidRPr="00DE3104">
        <w:rPr>
          <w:szCs w:val="22"/>
        </w:rPr>
        <w:t xml:space="preserve"> </w:t>
      </w:r>
      <w:r w:rsidRPr="00DE3104">
        <w:rPr>
          <w:szCs w:val="22"/>
        </w:rPr>
        <w:t>and distribute meeting minutes.</w:t>
      </w:r>
    </w:p>
    <w:p w14:paraId="1852D3BF" w14:textId="4B0C15DE" w:rsidR="005142B6" w:rsidRPr="00DE3104" w:rsidRDefault="005142B6" w:rsidP="00DE3104">
      <w:pPr>
        <w:pStyle w:val="PR1"/>
        <w:tabs>
          <w:tab w:val="clear" w:pos="864"/>
          <w:tab w:val="left" w:pos="1440"/>
        </w:tabs>
        <w:ind w:left="1440" w:hanging="720"/>
        <w:rPr>
          <w:szCs w:val="22"/>
        </w:rPr>
      </w:pPr>
      <w:r w:rsidRPr="00DE3104">
        <w:rPr>
          <w:szCs w:val="22"/>
        </w:rPr>
        <w:t>Progress Meetings:</w:t>
      </w:r>
      <w:r w:rsidR="00A80B05">
        <w:rPr>
          <w:szCs w:val="22"/>
        </w:rPr>
        <w:t xml:space="preserve"> </w:t>
      </w:r>
      <w:r w:rsidRPr="00DE3104">
        <w:rPr>
          <w:szCs w:val="22"/>
        </w:rPr>
        <w:t xml:space="preserve">The Owner’s Construction Representative will conduct </w:t>
      </w:r>
      <w:r w:rsidR="00BC29E6">
        <w:rPr>
          <w:szCs w:val="22"/>
        </w:rPr>
        <w:t>M</w:t>
      </w:r>
      <w:r w:rsidRPr="00DE3104">
        <w:rPr>
          <w:szCs w:val="22"/>
        </w:rPr>
        <w:t xml:space="preserve">onthly </w:t>
      </w:r>
      <w:r w:rsidR="00BC29E6">
        <w:rPr>
          <w:szCs w:val="22"/>
        </w:rPr>
        <w:t>P</w:t>
      </w:r>
      <w:r w:rsidRPr="00DE3104">
        <w:rPr>
          <w:szCs w:val="22"/>
        </w:rPr>
        <w:t xml:space="preserve">rogress </w:t>
      </w:r>
      <w:r w:rsidR="00BC29E6">
        <w:rPr>
          <w:szCs w:val="22"/>
        </w:rPr>
        <w:t>M</w:t>
      </w:r>
      <w:r w:rsidRPr="00DE3104">
        <w:rPr>
          <w:szCs w:val="22"/>
        </w:rPr>
        <w:t xml:space="preserve">eetings as stated in Articles 1.8.B and 1.8.C of Section </w:t>
      </w:r>
      <w:r w:rsidR="00AD430E" w:rsidRPr="00DE3104">
        <w:rPr>
          <w:szCs w:val="22"/>
        </w:rPr>
        <w:t>0</w:t>
      </w:r>
      <w:r w:rsidRPr="00DE3104">
        <w:rPr>
          <w:szCs w:val="22"/>
        </w:rPr>
        <w:t>07213 “General Conditions</w:t>
      </w:r>
      <w:r w:rsidR="00BC29E6" w:rsidRPr="00DE3104">
        <w:rPr>
          <w:szCs w:val="22"/>
        </w:rPr>
        <w:t>”</w:t>
      </w:r>
      <w:r w:rsidRPr="00DE3104">
        <w:rPr>
          <w:szCs w:val="22"/>
        </w:rPr>
        <w:t>.</w:t>
      </w:r>
    </w:p>
    <w:p w14:paraId="3C920B79" w14:textId="21C0BA51" w:rsidR="005142B6" w:rsidRPr="00DE3104" w:rsidRDefault="005142B6" w:rsidP="00DE3104">
      <w:pPr>
        <w:pStyle w:val="PR2"/>
        <w:tabs>
          <w:tab w:val="clear" w:pos="1440"/>
          <w:tab w:val="left" w:pos="2160"/>
        </w:tabs>
        <w:spacing w:before="120"/>
        <w:ind w:left="2160" w:hanging="720"/>
        <w:rPr>
          <w:szCs w:val="22"/>
        </w:rPr>
      </w:pPr>
      <w:r w:rsidRPr="00DE3104">
        <w:rPr>
          <w:szCs w:val="22"/>
        </w:rPr>
        <w:t>Minutes:</w:t>
      </w:r>
      <w:r w:rsidR="00A80B05">
        <w:rPr>
          <w:szCs w:val="22"/>
        </w:rPr>
        <w:t xml:space="preserve"> </w:t>
      </w:r>
      <w:r w:rsidRPr="00DE3104">
        <w:rPr>
          <w:szCs w:val="22"/>
        </w:rPr>
        <w:t xml:space="preserve">Designer will record and distribute </w:t>
      </w:r>
      <w:r w:rsidRPr="00F46584">
        <w:rPr>
          <w:strike/>
          <w:szCs w:val="22"/>
          <w:highlight w:val="yellow"/>
        </w:rPr>
        <w:t>to</w:t>
      </w:r>
      <w:r w:rsidRPr="00F46584">
        <w:rPr>
          <w:strike/>
          <w:szCs w:val="22"/>
        </w:rPr>
        <w:t xml:space="preserve"> </w:t>
      </w:r>
      <w:r w:rsidRPr="007848C3">
        <w:rPr>
          <w:strike/>
          <w:szCs w:val="22"/>
          <w:highlight w:val="yellow"/>
        </w:rPr>
        <w:t>Contractor</w:t>
      </w:r>
      <w:r w:rsidRPr="00DE3104">
        <w:rPr>
          <w:szCs w:val="22"/>
        </w:rPr>
        <w:t xml:space="preserve"> the meeting minutes</w:t>
      </w:r>
      <w:r w:rsidR="00F46584">
        <w:rPr>
          <w:szCs w:val="22"/>
        </w:rPr>
        <w:t xml:space="preserve"> </w:t>
      </w:r>
      <w:r w:rsidR="00F46584" w:rsidRPr="00F46584">
        <w:rPr>
          <w:szCs w:val="22"/>
          <w:highlight w:val="yellow"/>
        </w:rPr>
        <w:t>to the project team</w:t>
      </w:r>
      <w:r w:rsidRPr="00DE3104">
        <w:rPr>
          <w:szCs w:val="22"/>
        </w:rPr>
        <w:t>.</w:t>
      </w:r>
    </w:p>
    <w:p w14:paraId="49CEE691" w14:textId="77777777" w:rsidR="005213C5" w:rsidRPr="00DE3104" w:rsidRDefault="005213C5">
      <w:pPr>
        <w:pStyle w:val="CMT"/>
        <w:rPr>
          <w:szCs w:val="22"/>
        </w:rPr>
      </w:pPr>
      <w:r w:rsidRPr="00DE3104">
        <w:rPr>
          <w:szCs w:val="22"/>
        </w:rPr>
        <w:t>Delete paragraph and subparagraphs below if Project does not require preinstallation conferences.  Limit preinstallation conferences to major assemblies if the Work requires tight control and coordination.  If necessary, individual Sections should specify preinstallation conferences as a requirement and should reference this Section.</w:t>
      </w:r>
    </w:p>
    <w:p w14:paraId="217018B4" w14:textId="31991A84" w:rsidR="005213C5" w:rsidRPr="00DE3104" w:rsidRDefault="005213C5" w:rsidP="00DE3104">
      <w:pPr>
        <w:pStyle w:val="PR1"/>
        <w:tabs>
          <w:tab w:val="clear" w:pos="864"/>
          <w:tab w:val="left" w:pos="1440"/>
        </w:tabs>
        <w:ind w:left="1440" w:hanging="720"/>
        <w:rPr>
          <w:szCs w:val="22"/>
        </w:rPr>
      </w:pPr>
      <w:r w:rsidRPr="00DE3104">
        <w:rPr>
          <w:szCs w:val="22"/>
        </w:rPr>
        <w:t>Preinstallation Conferences:</w:t>
      </w:r>
      <w:r w:rsidR="00A80B05">
        <w:rPr>
          <w:szCs w:val="22"/>
        </w:rPr>
        <w:t xml:space="preserve"> </w:t>
      </w:r>
      <w:r w:rsidR="00BA3181" w:rsidRPr="00DE3104">
        <w:rPr>
          <w:szCs w:val="22"/>
        </w:rPr>
        <w:t>Contractor shall c</w:t>
      </w:r>
      <w:r w:rsidRPr="00DE3104">
        <w:rPr>
          <w:szCs w:val="22"/>
        </w:rPr>
        <w:t>onduct a preinstallation conference at Project site before each construction activity that requires coordination with other construction.</w:t>
      </w:r>
    </w:p>
    <w:p w14:paraId="64706491" w14:textId="0F501E46" w:rsidR="005213C5" w:rsidRPr="00DE3104" w:rsidRDefault="005213C5" w:rsidP="00DE3104">
      <w:pPr>
        <w:pStyle w:val="PR2"/>
        <w:tabs>
          <w:tab w:val="clear" w:pos="1440"/>
          <w:tab w:val="left" w:pos="2160"/>
        </w:tabs>
        <w:spacing w:before="120"/>
        <w:ind w:left="2160" w:hanging="720"/>
        <w:rPr>
          <w:szCs w:val="22"/>
        </w:rPr>
      </w:pPr>
      <w:r w:rsidRPr="00DE3104">
        <w:rPr>
          <w:szCs w:val="22"/>
        </w:rPr>
        <w:t>Attendees:</w:t>
      </w:r>
      <w:r w:rsidR="00A80B05">
        <w:rPr>
          <w:szCs w:val="22"/>
        </w:rPr>
        <w:t xml:space="preserve"> </w:t>
      </w:r>
      <w:r w:rsidRPr="00DE3104">
        <w:rPr>
          <w:szCs w:val="22"/>
        </w:rPr>
        <w:t xml:space="preserve">Installer and representatives of </w:t>
      </w:r>
      <w:r w:rsidR="00BC29E6">
        <w:rPr>
          <w:szCs w:val="22"/>
        </w:rPr>
        <w:t>M</w:t>
      </w:r>
      <w:r w:rsidRPr="00DE3104">
        <w:rPr>
          <w:szCs w:val="22"/>
        </w:rPr>
        <w:t xml:space="preserve">anufacturers and </w:t>
      </w:r>
      <w:r w:rsidR="00BC29E6">
        <w:rPr>
          <w:szCs w:val="22"/>
        </w:rPr>
        <w:t>F</w:t>
      </w:r>
      <w:r w:rsidRPr="00DE3104">
        <w:rPr>
          <w:szCs w:val="22"/>
        </w:rPr>
        <w:t>abricators involved in or affected by the installation and its coordination or integration with other materials and installations that have preceded or will follow, shall attend the meeting.</w:t>
      </w:r>
      <w:r w:rsidR="00A80B05">
        <w:rPr>
          <w:szCs w:val="22"/>
        </w:rPr>
        <w:t xml:space="preserve"> </w:t>
      </w:r>
      <w:r w:rsidRPr="00DE3104">
        <w:rPr>
          <w:szCs w:val="22"/>
        </w:rPr>
        <w:t xml:space="preserve">Advise </w:t>
      </w:r>
      <w:r w:rsidR="00F6370A" w:rsidRPr="00DE3104">
        <w:rPr>
          <w:szCs w:val="22"/>
        </w:rPr>
        <w:t>Designer</w:t>
      </w:r>
      <w:r w:rsidR="00BC29E6">
        <w:rPr>
          <w:szCs w:val="22"/>
        </w:rPr>
        <w:t xml:space="preserve"> </w:t>
      </w:r>
      <w:r w:rsidRPr="00DE3104">
        <w:rPr>
          <w:szCs w:val="22"/>
        </w:rPr>
        <w:t xml:space="preserve">and </w:t>
      </w:r>
      <w:r w:rsidR="00F6370A" w:rsidRPr="00DE3104">
        <w:rPr>
          <w:szCs w:val="22"/>
        </w:rPr>
        <w:t>Construction Representative</w:t>
      </w:r>
      <w:r w:rsidRPr="00DE3104">
        <w:rPr>
          <w:szCs w:val="22"/>
        </w:rPr>
        <w:t xml:space="preserve"> of scheduled meeting dates.</w:t>
      </w:r>
    </w:p>
    <w:p w14:paraId="46CEEAD6" w14:textId="729E4A61" w:rsidR="005213C5" w:rsidRPr="00DE3104" w:rsidRDefault="005213C5" w:rsidP="00DE3104">
      <w:pPr>
        <w:pStyle w:val="PR2"/>
        <w:tabs>
          <w:tab w:val="clear" w:pos="1440"/>
          <w:tab w:val="left" w:pos="2160"/>
        </w:tabs>
        <w:spacing w:before="120"/>
        <w:ind w:left="2160" w:hanging="720"/>
        <w:rPr>
          <w:szCs w:val="22"/>
        </w:rPr>
      </w:pPr>
      <w:r w:rsidRPr="00DE3104">
        <w:rPr>
          <w:szCs w:val="22"/>
        </w:rPr>
        <w:t>Agenda:</w:t>
      </w:r>
      <w:r w:rsidR="00A80B05">
        <w:rPr>
          <w:szCs w:val="22"/>
        </w:rPr>
        <w:t xml:space="preserve"> </w:t>
      </w:r>
      <w:r w:rsidRPr="00DE3104">
        <w:rPr>
          <w:szCs w:val="22"/>
        </w:rPr>
        <w:t>Review progress of other construction activities and preparations for the particular activity under consideration including requirements for the following:</w:t>
      </w:r>
    </w:p>
    <w:p w14:paraId="0B13FD9F" w14:textId="77777777" w:rsidR="005213C5" w:rsidRPr="00DE3104" w:rsidRDefault="005213C5" w:rsidP="00DE3104">
      <w:pPr>
        <w:pStyle w:val="CMT"/>
        <w:spacing w:before="120"/>
        <w:rPr>
          <w:szCs w:val="22"/>
        </w:rPr>
      </w:pPr>
      <w:r w:rsidRPr="00DE3104">
        <w:rPr>
          <w:szCs w:val="22"/>
        </w:rPr>
        <w:t>Delete unnecessary items from list below.  Add items to suit Project.</w:t>
      </w:r>
    </w:p>
    <w:p w14:paraId="18F56321" w14:textId="77777777" w:rsidR="005213C5" w:rsidRPr="00DE3104" w:rsidRDefault="00F10036" w:rsidP="00DE3104">
      <w:pPr>
        <w:pStyle w:val="PR3"/>
        <w:tabs>
          <w:tab w:val="clear" w:pos="2016"/>
          <w:tab w:val="left" w:pos="2880"/>
        </w:tabs>
        <w:spacing w:before="120"/>
        <w:ind w:left="2880" w:hanging="720"/>
        <w:rPr>
          <w:szCs w:val="22"/>
        </w:rPr>
      </w:pPr>
      <w:r>
        <w:rPr>
          <w:szCs w:val="22"/>
        </w:rPr>
        <w:t>Contract Documents</w:t>
      </w:r>
    </w:p>
    <w:p w14:paraId="18E89C77" w14:textId="77777777" w:rsidR="005213C5" w:rsidRPr="00DE3104" w:rsidRDefault="00F10036" w:rsidP="00DE3104">
      <w:pPr>
        <w:pStyle w:val="PR3"/>
        <w:tabs>
          <w:tab w:val="clear" w:pos="2016"/>
          <w:tab w:val="left" w:pos="2880"/>
        </w:tabs>
        <w:spacing w:before="120"/>
        <w:ind w:left="2880" w:hanging="720"/>
        <w:rPr>
          <w:szCs w:val="22"/>
        </w:rPr>
      </w:pPr>
      <w:r>
        <w:rPr>
          <w:szCs w:val="22"/>
        </w:rPr>
        <w:t>Options</w:t>
      </w:r>
    </w:p>
    <w:p w14:paraId="2EC752E7" w14:textId="77777777" w:rsidR="005213C5" w:rsidRPr="00DE3104" w:rsidRDefault="00F10036" w:rsidP="00DE3104">
      <w:pPr>
        <w:pStyle w:val="PR3"/>
        <w:tabs>
          <w:tab w:val="clear" w:pos="2016"/>
          <w:tab w:val="left" w:pos="2880"/>
        </w:tabs>
        <w:spacing w:before="120"/>
        <w:ind w:left="2880" w:hanging="720"/>
        <w:rPr>
          <w:szCs w:val="22"/>
        </w:rPr>
      </w:pPr>
      <w:r>
        <w:rPr>
          <w:szCs w:val="22"/>
        </w:rPr>
        <w:t>Related RFIs</w:t>
      </w:r>
    </w:p>
    <w:p w14:paraId="2FC4414F" w14:textId="77777777" w:rsidR="005213C5" w:rsidRPr="00DE3104" w:rsidRDefault="00080CB1" w:rsidP="00DE3104">
      <w:pPr>
        <w:pStyle w:val="PR3"/>
        <w:tabs>
          <w:tab w:val="clear" w:pos="2016"/>
          <w:tab w:val="left" w:pos="2880"/>
        </w:tabs>
        <w:spacing w:before="120"/>
        <w:ind w:left="2880" w:hanging="720"/>
        <w:rPr>
          <w:szCs w:val="22"/>
        </w:rPr>
      </w:pPr>
      <w:r>
        <w:rPr>
          <w:szCs w:val="22"/>
        </w:rPr>
        <w:t>Related</w:t>
      </w:r>
      <w:r w:rsidR="00C1595C" w:rsidRPr="00DE3104">
        <w:rPr>
          <w:szCs w:val="22"/>
        </w:rPr>
        <w:t xml:space="preserve"> </w:t>
      </w:r>
      <w:r w:rsidR="005213C5" w:rsidRPr="00DE3104">
        <w:rPr>
          <w:szCs w:val="22"/>
        </w:rPr>
        <w:t>Change</w:t>
      </w:r>
      <w:r>
        <w:rPr>
          <w:szCs w:val="22"/>
        </w:rPr>
        <w:t xml:space="preserve"> Order</w:t>
      </w:r>
      <w:r w:rsidR="00C1595C" w:rsidRPr="00DE3104">
        <w:rPr>
          <w:szCs w:val="22"/>
        </w:rPr>
        <w:t>s</w:t>
      </w:r>
    </w:p>
    <w:p w14:paraId="170A41ED" w14:textId="77777777" w:rsidR="005213C5" w:rsidRPr="00DE3104" w:rsidRDefault="00F10036" w:rsidP="00DE3104">
      <w:pPr>
        <w:pStyle w:val="PR3"/>
        <w:tabs>
          <w:tab w:val="clear" w:pos="2016"/>
          <w:tab w:val="left" w:pos="2880"/>
        </w:tabs>
        <w:spacing w:before="120"/>
        <w:ind w:left="2880" w:hanging="720"/>
        <w:rPr>
          <w:szCs w:val="22"/>
        </w:rPr>
      </w:pPr>
      <w:r>
        <w:rPr>
          <w:szCs w:val="22"/>
        </w:rPr>
        <w:t>Purchases</w:t>
      </w:r>
    </w:p>
    <w:p w14:paraId="7F8FECD9" w14:textId="77777777" w:rsidR="005213C5" w:rsidRPr="00DE3104" w:rsidRDefault="00F10036" w:rsidP="00DE3104">
      <w:pPr>
        <w:pStyle w:val="PR3"/>
        <w:tabs>
          <w:tab w:val="clear" w:pos="2016"/>
          <w:tab w:val="left" w:pos="2880"/>
        </w:tabs>
        <w:spacing w:before="120"/>
        <w:ind w:left="2880" w:hanging="720"/>
        <w:rPr>
          <w:szCs w:val="22"/>
        </w:rPr>
      </w:pPr>
      <w:r>
        <w:rPr>
          <w:szCs w:val="22"/>
        </w:rPr>
        <w:t>Deliveries</w:t>
      </w:r>
    </w:p>
    <w:p w14:paraId="4F7E332C" w14:textId="77777777" w:rsidR="005213C5" w:rsidRPr="00DE3104" w:rsidRDefault="00F10036" w:rsidP="00DE3104">
      <w:pPr>
        <w:pStyle w:val="PR3"/>
        <w:tabs>
          <w:tab w:val="clear" w:pos="2016"/>
          <w:tab w:val="left" w:pos="2880"/>
        </w:tabs>
        <w:spacing w:before="120"/>
        <w:ind w:left="2880" w:hanging="720"/>
        <w:rPr>
          <w:szCs w:val="22"/>
        </w:rPr>
      </w:pPr>
      <w:r>
        <w:rPr>
          <w:szCs w:val="22"/>
        </w:rPr>
        <w:t>Submittals</w:t>
      </w:r>
    </w:p>
    <w:p w14:paraId="377E0004" w14:textId="77777777" w:rsidR="005213C5" w:rsidRPr="00DE3104" w:rsidRDefault="00F10036" w:rsidP="00DE3104">
      <w:pPr>
        <w:pStyle w:val="PR3"/>
        <w:tabs>
          <w:tab w:val="clear" w:pos="2016"/>
          <w:tab w:val="left" w:pos="2880"/>
        </w:tabs>
        <w:spacing w:before="120"/>
        <w:ind w:left="2880" w:hanging="720"/>
        <w:rPr>
          <w:szCs w:val="22"/>
        </w:rPr>
      </w:pPr>
      <w:r>
        <w:rPr>
          <w:szCs w:val="22"/>
        </w:rPr>
        <w:t>Review of mockups</w:t>
      </w:r>
    </w:p>
    <w:p w14:paraId="77D37BE8"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Possible confl</w:t>
      </w:r>
      <w:r w:rsidR="00F10036">
        <w:rPr>
          <w:szCs w:val="22"/>
        </w:rPr>
        <w:t>icts</w:t>
      </w:r>
    </w:p>
    <w:p w14:paraId="0745670D" w14:textId="77777777" w:rsidR="005213C5" w:rsidRPr="00DE3104" w:rsidRDefault="00F10036" w:rsidP="00DE3104">
      <w:pPr>
        <w:pStyle w:val="PR3"/>
        <w:tabs>
          <w:tab w:val="clear" w:pos="2016"/>
          <w:tab w:val="left" w:pos="2880"/>
        </w:tabs>
        <w:spacing w:before="120"/>
        <w:ind w:left="2880" w:hanging="720"/>
        <w:rPr>
          <w:szCs w:val="22"/>
        </w:rPr>
      </w:pPr>
      <w:r>
        <w:rPr>
          <w:szCs w:val="22"/>
        </w:rPr>
        <w:t>Compatibility problems</w:t>
      </w:r>
    </w:p>
    <w:p w14:paraId="0C8F0344" w14:textId="77777777" w:rsidR="005213C5" w:rsidRPr="00DE3104" w:rsidRDefault="00F10036" w:rsidP="00DE3104">
      <w:pPr>
        <w:pStyle w:val="PR3"/>
        <w:tabs>
          <w:tab w:val="clear" w:pos="2016"/>
          <w:tab w:val="left" w:pos="2880"/>
        </w:tabs>
        <w:spacing w:before="120"/>
        <w:ind w:left="2880" w:hanging="720"/>
        <w:rPr>
          <w:szCs w:val="22"/>
        </w:rPr>
      </w:pPr>
      <w:r>
        <w:rPr>
          <w:szCs w:val="22"/>
        </w:rPr>
        <w:t>Time schedules</w:t>
      </w:r>
    </w:p>
    <w:p w14:paraId="657CFB40" w14:textId="77777777" w:rsidR="005213C5" w:rsidRPr="00DE3104" w:rsidRDefault="00F10036" w:rsidP="00DE3104">
      <w:pPr>
        <w:pStyle w:val="PR3"/>
        <w:tabs>
          <w:tab w:val="clear" w:pos="2016"/>
          <w:tab w:val="left" w:pos="2880"/>
        </w:tabs>
        <w:spacing w:before="120"/>
        <w:ind w:left="2880" w:hanging="720"/>
        <w:rPr>
          <w:szCs w:val="22"/>
        </w:rPr>
      </w:pPr>
      <w:r>
        <w:rPr>
          <w:szCs w:val="22"/>
        </w:rPr>
        <w:t>Weather limitations</w:t>
      </w:r>
    </w:p>
    <w:p w14:paraId="06BFC542"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Manufac</w:t>
      </w:r>
      <w:r w:rsidR="00F10036">
        <w:rPr>
          <w:szCs w:val="22"/>
        </w:rPr>
        <w:t>turer's written recommendations</w:t>
      </w:r>
    </w:p>
    <w:p w14:paraId="05FF23E3" w14:textId="77777777" w:rsidR="005213C5" w:rsidRPr="00DE3104" w:rsidRDefault="00F10036" w:rsidP="00DE3104">
      <w:pPr>
        <w:pStyle w:val="PR3"/>
        <w:tabs>
          <w:tab w:val="clear" w:pos="2016"/>
          <w:tab w:val="left" w:pos="2880"/>
        </w:tabs>
        <w:spacing w:before="120"/>
        <w:ind w:left="2880" w:hanging="720"/>
        <w:rPr>
          <w:szCs w:val="22"/>
        </w:rPr>
      </w:pPr>
      <w:r>
        <w:rPr>
          <w:szCs w:val="22"/>
        </w:rPr>
        <w:t>Warranty requirements</w:t>
      </w:r>
    </w:p>
    <w:p w14:paraId="281063B4" w14:textId="77777777" w:rsidR="005213C5" w:rsidRPr="00DE3104" w:rsidRDefault="00F10036" w:rsidP="00DE3104">
      <w:pPr>
        <w:pStyle w:val="PR3"/>
        <w:tabs>
          <w:tab w:val="clear" w:pos="2016"/>
          <w:tab w:val="left" w:pos="2880"/>
        </w:tabs>
        <w:spacing w:before="120"/>
        <w:ind w:left="2880" w:hanging="720"/>
        <w:rPr>
          <w:szCs w:val="22"/>
        </w:rPr>
      </w:pPr>
      <w:r>
        <w:rPr>
          <w:szCs w:val="22"/>
        </w:rPr>
        <w:t>Compatibility of materials</w:t>
      </w:r>
    </w:p>
    <w:p w14:paraId="17CDB8A0" w14:textId="77777777" w:rsidR="005213C5" w:rsidRPr="00DE3104" w:rsidRDefault="00F10036" w:rsidP="00DE3104">
      <w:pPr>
        <w:pStyle w:val="PR3"/>
        <w:tabs>
          <w:tab w:val="clear" w:pos="2016"/>
          <w:tab w:val="left" w:pos="2880"/>
        </w:tabs>
        <w:spacing w:before="120"/>
        <w:ind w:left="2880" w:hanging="720"/>
        <w:rPr>
          <w:szCs w:val="22"/>
        </w:rPr>
      </w:pPr>
      <w:r>
        <w:rPr>
          <w:szCs w:val="22"/>
        </w:rPr>
        <w:t>Acceptability of substrates</w:t>
      </w:r>
    </w:p>
    <w:p w14:paraId="4A30897F"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Te</w:t>
      </w:r>
      <w:r w:rsidR="00F10036">
        <w:rPr>
          <w:szCs w:val="22"/>
        </w:rPr>
        <w:t>mporary facilities and controls</w:t>
      </w:r>
    </w:p>
    <w:p w14:paraId="4317AFE4" w14:textId="77777777" w:rsidR="005213C5" w:rsidRPr="00DE3104" w:rsidRDefault="00F10036" w:rsidP="00DE3104">
      <w:pPr>
        <w:pStyle w:val="PR3"/>
        <w:tabs>
          <w:tab w:val="clear" w:pos="2016"/>
          <w:tab w:val="left" w:pos="2880"/>
        </w:tabs>
        <w:spacing w:before="120"/>
        <w:ind w:left="2880" w:hanging="720"/>
        <w:rPr>
          <w:szCs w:val="22"/>
        </w:rPr>
      </w:pPr>
      <w:r>
        <w:rPr>
          <w:szCs w:val="22"/>
        </w:rPr>
        <w:t>Space and access limitations</w:t>
      </w:r>
    </w:p>
    <w:p w14:paraId="7EC3A719"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 xml:space="preserve">Regulations of </w:t>
      </w:r>
      <w:r w:rsidR="00F10036">
        <w:rPr>
          <w:szCs w:val="22"/>
        </w:rPr>
        <w:t>authorities having jurisdiction</w:t>
      </w:r>
    </w:p>
    <w:p w14:paraId="32EE7227"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Test</w:t>
      </w:r>
      <w:r w:rsidR="00F10036">
        <w:rPr>
          <w:szCs w:val="22"/>
        </w:rPr>
        <w:t>ing and inspecting requirements</w:t>
      </w:r>
    </w:p>
    <w:p w14:paraId="009E169E" w14:textId="77777777" w:rsidR="005213C5" w:rsidRPr="00DE3104" w:rsidRDefault="00F10036" w:rsidP="00DE3104">
      <w:pPr>
        <w:pStyle w:val="PR3"/>
        <w:tabs>
          <w:tab w:val="clear" w:pos="2016"/>
          <w:tab w:val="left" w:pos="2880"/>
        </w:tabs>
        <w:spacing w:before="120"/>
        <w:ind w:left="2880" w:hanging="720"/>
        <w:rPr>
          <w:szCs w:val="22"/>
        </w:rPr>
      </w:pPr>
      <w:r>
        <w:rPr>
          <w:szCs w:val="22"/>
        </w:rPr>
        <w:t>Installation procedures</w:t>
      </w:r>
    </w:p>
    <w:p w14:paraId="4BD653B6"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lastRenderedPageBreak/>
        <w:t xml:space="preserve">Coordination with other </w:t>
      </w:r>
      <w:r w:rsidR="00BC29E6">
        <w:rPr>
          <w:szCs w:val="22"/>
        </w:rPr>
        <w:t>W</w:t>
      </w:r>
      <w:r w:rsidR="00F10036">
        <w:rPr>
          <w:szCs w:val="22"/>
        </w:rPr>
        <w:t>ork</w:t>
      </w:r>
    </w:p>
    <w:p w14:paraId="78563C50" w14:textId="77777777" w:rsidR="005213C5" w:rsidRPr="00DE3104" w:rsidRDefault="00F10036" w:rsidP="00DE3104">
      <w:pPr>
        <w:pStyle w:val="PR3"/>
        <w:tabs>
          <w:tab w:val="clear" w:pos="2016"/>
          <w:tab w:val="left" w:pos="2880"/>
        </w:tabs>
        <w:spacing w:before="120"/>
        <w:ind w:left="2880" w:hanging="720"/>
        <w:rPr>
          <w:szCs w:val="22"/>
        </w:rPr>
      </w:pPr>
      <w:r>
        <w:rPr>
          <w:szCs w:val="22"/>
        </w:rPr>
        <w:t>Required performance results</w:t>
      </w:r>
    </w:p>
    <w:p w14:paraId="1F54D482"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 xml:space="preserve">Protection of adjacent </w:t>
      </w:r>
      <w:r w:rsidR="00BC29E6">
        <w:rPr>
          <w:szCs w:val="22"/>
        </w:rPr>
        <w:t>W</w:t>
      </w:r>
      <w:r w:rsidR="00F10036">
        <w:rPr>
          <w:szCs w:val="22"/>
        </w:rPr>
        <w:t>ork</w:t>
      </w:r>
    </w:p>
    <w:p w14:paraId="1469340E" w14:textId="77777777" w:rsidR="005213C5" w:rsidRPr="00DE3104" w:rsidRDefault="005213C5" w:rsidP="00DE3104">
      <w:pPr>
        <w:pStyle w:val="PR3"/>
        <w:tabs>
          <w:tab w:val="clear" w:pos="2016"/>
          <w:tab w:val="left" w:pos="2880"/>
        </w:tabs>
        <w:spacing w:before="120"/>
        <w:ind w:left="2880" w:hanging="720"/>
        <w:rPr>
          <w:szCs w:val="22"/>
        </w:rPr>
      </w:pPr>
      <w:r w:rsidRPr="00DE3104">
        <w:rPr>
          <w:szCs w:val="22"/>
        </w:rPr>
        <w:t>Protectio</w:t>
      </w:r>
      <w:r w:rsidR="00F10036">
        <w:rPr>
          <w:szCs w:val="22"/>
        </w:rPr>
        <w:t>n of construction and personnel</w:t>
      </w:r>
    </w:p>
    <w:p w14:paraId="22FEB2BD" w14:textId="77777777" w:rsidR="005213C5" w:rsidRPr="00DE3104" w:rsidRDefault="00BA3181" w:rsidP="00DE3104">
      <w:pPr>
        <w:pStyle w:val="PR2"/>
        <w:tabs>
          <w:tab w:val="clear" w:pos="1440"/>
          <w:tab w:val="left" w:pos="2160"/>
        </w:tabs>
        <w:spacing w:before="120"/>
        <w:ind w:left="2160" w:hanging="720"/>
        <w:rPr>
          <w:szCs w:val="22"/>
        </w:rPr>
      </w:pPr>
      <w:r w:rsidRPr="00DE3104">
        <w:rPr>
          <w:szCs w:val="22"/>
        </w:rPr>
        <w:t xml:space="preserve">Contractor shall </w:t>
      </w:r>
      <w:r w:rsidR="00BC29E6">
        <w:rPr>
          <w:szCs w:val="22"/>
        </w:rPr>
        <w:t>r</w:t>
      </w:r>
      <w:r w:rsidR="005213C5" w:rsidRPr="00DE3104">
        <w:rPr>
          <w:szCs w:val="22"/>
        </w:rPr>
        <w:t>ecord significant conference discussions, agreements, and disagreements including required corrective measures and actions.</w:t>
      </w:r>
    </w:p>
    <w:p w14:paraId="201BB23C" w14:textId="1B981D37" w:rsidR="005213C5" w:rsidRPr="00DE3104" w:rsidRDefault="005213C5" w:rsidP="00DE3104">
      <w:pPr>
        <w:pStyle w:val="PR2"/>
        <w:tabs>
          <w:tab w:val="clear" w:pos="1440"/>
          <w:tab w:val="left" w:pos="2160"/>
        </w:tabs>
        <w:spacing w:before="120"/>
        <w:ind w:left="2160" w:hanging="720"/>
        <w:rPr>
          <w:szCs w:val="22"/>
        </w:rPr>
      </w:pPr>
      <w:r w:rsidRPr="00DE3104">
        <w:rPr>
          <w:szCs w:val="22"/>
        </w:rPr>
        <w:t>Reporting:</w:t>
      </w:r>
      <w:r w:rsidR="00A80B05">
        <w:rPr>
          <w:szCs w:val="22"/>
        </w:rPr>
        <w:t xml:space="preserve"> </w:t>
      </w:r>
      <w:r w:rsidRPr="00DE3104">
        <w:rPr>
          <w:szCs w:val="22"/>
        </w:rPr>
        <w:t>Distribute minutes of the meeting to each party present and to parties who should have been present.</w:t>
      </w:r>
    </w:p>
    <w:p w14:paraId="61917CC4" w14:textId="28774AC1" w:rsidR="00C1595C" w:rsidRPr="00DE3104" w:rsidRDefault="005213C5" w:rsidP="00DE3104">
      <w:pPr>
        <w:pStyle w:val="PR2"/>
        <w:tabs>
          <w:tab w:val="clear" w:pos="1440"/>
          <w:tab w:val="left" w:pos="2160"/>
        </w:tabs>
        <w:spacing w:before="120"/>
        <w:ind w:left="2160" w:hanging="720"/>
        <w:rPr>
          <w:szCs w:val="22"/>
        </w:rPr>
      </w:pPr>
      <w:r w:rsidRPr="00DE3104">
        <w:rPr>
          <w:szCs w:val="22"/>
        </w:rPr>
        <w:t>Do not proceed with installation if the conference cannot be successfully concluded.</w:t>
      </w:r>
      <w:r w:rsidR="00A80B05">
        <w:rPr>
          <w:szCs w:val="22"/>
        </w:rPr>
        <w:t xml:space="preserve"> </w:t>
      </w:r>
      <w:r w:rsidRPr="00DE3104">
        <w:rPr>
          <w:szCs w:val="22"/>
        </w:rPr>
        <w:t>Initiate whatever actions are necessary to resolve impediments to performance of the Work and reconvene the conference at earliest feasible date.</w:t>
      </w:r>
    </w:p>
    <w:p w14:paraId="256C444B" w14:textId="38CA7A1E" w:rsidR="005213C5" w:rsidRPr="00C21497" w:rsidRDefault="005213C5" w:rsidP="00DE3104">
      <w:pPr>
        <w:pStyle w:val="PR2"/>
        <w:tabs>
          <w:tab w:val="clear" w:pos="1440"/>
          <w:tab w:val="left" w:pos="2160"/>
        </w:tabs>
        <w:spacing w:before="120"/>
        <w:ind w:left="2160" w:hanging="720"/>
        <w:rPr>
          <w:strike/>
          <w:szCs w:val="22"/>
          <w:highlight w:val="yellow"/>
        </w:rPr>
      </w:pPr>
      <w:r w:rsidRPr="00C21497">
        <w:rPr>
          <w:strike/>
          <w:szCs w:val="22"/>
          <w:highlight w:val="yellow"/>
        </w:rPr>
        <w:t>Revise paragraph below if Project requires holding progress meetings at different intervals.</w:t>
      </w:r>
      <w:r w:rsidR="00A80B05" w:rsidRPr="00C21497">
        <w:rPr>
          <w:strike/>
          <w:szCs w:val="22"/>
          <w:highlight w:val="yellow"/>
        </w:rPr>
        <w:t xml:space="preserve"> </w:t>
      </w:r>
      <w:r w:rsidRPr="00C21497">
        <w:rPr>
          <w:strike/>
          <w:szCs w:val="22"/>
          <w:highlight w:val="yellow"/>
        </w:rPr>
        <w:t>Insert special intervals such as "every third Tuesday" to suit special circumstances.</w:t>
      </w:r>
    </w:p>
    <w:p w14:paraId="4584C9F6" w14:textId="77777777" w:rsidR="005213C5" w:rsidRPr="00C21497" w:rsidRDefault="005213C5" w:rsidP="00DE3104">
      <w:pPr>
        <w:pStyle w:val="CMT"/>
        <w:spacing w:before="120"/>
        <w:rPr>
          <w:strike/>
          <w:szCs w:val="22"/>
          <w:highlight w:val="yellow"/>
        </w:rPr>
      </w:pPr>
      <w:r w:rsidRPr="00C21497">
        <w:rPr>
          <w:strike/>
          <w:szCs w:val="22"/>
          <w:highlight w:val="yellow"/>
        </w:rPr>
        <w:t>Paragraph and subparagraphs below are usually deleted, except for multiple contracts, because they are not needed.  Retain if Project is constructed under multiple contracts or if some unusual circumstance requires tighter control than normal.  Under multiple contracts, Owner often assigns responsibility for scheduling and conducting meetings to Project Coordinator.  Insert special intervals such as "every third Tuesday" to suit special circumstances.</w:t>
      </w:r>
    </w:p>
    <w:p w14:paraId="1244BE9B" w14:textId="77777777" w:rsidR="005213C5" w:rsidRPr="00C21497" w:rsidRDefault="005213C5" w:rsidP="00DE3104">
      <w:pPr>
        <w:pStyle w:val="CMT"/>
        <w:spacing w:before="120"/>
        <w:rPr>
          <w:strike/>
          <w:szCs w:val="22"/>
          <w:highlight w:val="yellow"/>
        </w:rPr>
      </w:pPr>
      <w:r w:rsidRPr="00C21497">
        <w:rPr>
          <w:strike/>
          <w:szCs w:val="22"/>
          <w:highlight w:val="yellow"/>
        </w:rPr>
        <w:t xml:space="preserve">If special meetings such as site mobilization conferences or Project </w:t>
      </w:r>
      <w:r w:rsidR="00BC29E6" w:rsidRPr="00C21497">
        <w:rPr>
          <w:strike/>
          <w:szCs w:val="22"/>
          <w:highlight w:val="yellow"/>
        </w:rPr>
        <w:t>C</w:t>
      </w:r>
      <w:r w:rsidRPr="00C21497">
        <w:rPr>
          <w:strike/>
          <w:szCs w:val="22"/>
          <w:highlight w:val="yellow"/>
        </w:rPr>
        <w:t>loseout conferences are required, insert articles here specifying meeting requirements.</w:t>
      </w:r>
    </w:p>
    <w:p w14:paraId="72510AC9" w14:textId="77777777" w:rsidR="005213C5" w:rsidRPr="00C21497" w:rsidRDefault="00F10036" w:rsidP="00DE3104">
      <w:pPr>
        <w:pStyle w:val="PR2"/>
        <w:tabs>
          <w:tab w:val="clear" w:pos="1440"/>
          <w:tab w:val="left" w:pos="2160"/>
        </w:tabs>
        <w:spacing w:before="120"/>
        <w:ind w:left="2160" w:hanging="720"/>
        <w:rPr>
          <w:strike/>
          <w:szCs w:val="22"/>
          <w:highlight w:val="yellow"/>
        </w:rPr>
      </w:pPr>
      <w:r w:rsidRPr="00C21497">
        <w:rPr>
          <w:strike/>
          <w:szCs w:val="22"/>
          <w:highlight w:val="yellow"/>
        </w:rPr>
        <w:t>Project name</w:t>
      </w:r>
    </w:p>
    <w:p w14:paraId="2A17AFFD" w14:textId="77777777" w:rsidR="005213C5" w:rsidRPr="00C21497" w:rsidRDefault="00F10036" w:rsidP="00DE3104">
      <w:pPr>
        <w:pStyle w:val="PR2"/>
        <w:tabs>
          <w:tab w:val="clear" w:pos="1440"/>
          <w:tab w:val="left" w:pos="2160"/>
        </w:tabs>
        <w:spacing w:before="120"/>
        <w:ind w:left="2160" w:hanging="720"/>
        <w:rPr>
          <w:strike/>
          <w:szCs w:val="22"/>
          <w:highlight w:val="yellow"/>
        </w:rPr>
      </w:pPr>
      <w:r w:rsidRPr="00C21497">
        <w:rPr>
          <w:strike/>
          <w:szCs w:val="22"/>
          <w:highlight w:val="yellow"/>
        </w:rPr>
        <w:t>Name and address of Contractor</w:t>
      </w:r>
    </w:p>
    <w:p w14:paraId="69C75732" w14:textId="77777777" w:rsidR="005213C5" w:rsidRPr="00C21497" w:rsidRDefault="005213C5" w:rsidP="00DE3104">
      <w:pPr>
        <w:pStyle w:val="PR2"/>
        <w:tabs>
          <w:tab w:val="clear" w:pos="1440"/>
          <w:tab w:val="left" w:pos="2160"/>
        </w:tabs>
        <w:spacing w:before="120"/>
        <w:ind w:left="2160" w:hanging="720"/>
        <w:rPr>
          <w:strike/>
          <w:szCs w:val="22"/>
          <w:highlight w:val="yellow"/>
        </w:rPr>
      </w:pPr>
      <w:r w:rsidRPr="00C21497">
        <w:rPr>
          <w:strike/>
          <w:szCs w:val="22"/>
          <w:highlight w:val="yellow"/>
        </w:rPr>
        <w:t xml:space="preserve">Name and address of </w:t>
      </w:r>
      <w:r w:rsidR="00F6370A" w:rsidRPr="00C21497">
        <w:rPr>
          <w:strike/>
          <w:szCs w:val="22"/>
          <w:highlight w:val="yellow"/>
        </w:rPr>
        <w:t>Designer</w:t>
      </w:r>
    </w:p>
    <w:p w14:paraId="1F6914A6" w14:textId="77777777" w:rsidR="005213C5" w:rsidRPr="00C21497" w:rsidRDefault="005213C5" w:rsidP="00DE3104">
      <w:pPr>
        <w:pStyle w:val="PR2"/>
        <w:tabs>
          <w:tab w:val="clear" w:pos="1440"/>
          <w:tab w:val="left" w:pos="2160"/>
        </w:tabs>
        <w:spacing w:before="120"/>
        <w:ind w:left="2160" w:hanging="720"/>
        <w:rPr>
          <w:strike/>
          <w:szCs w:val="22"/>
          <w:highlight w:val="yellow"/>
        </w:rPr>
      </w:pPr>
      <w:r w:rsidRPr="00C21497">
        <w:rPr>
          <w:strike/>
          <w:szCs w:val="22"/>
          <w:highlight w:val="yellow"/>
        </w:rPr>
        <w:t>RFI number including RFIs that</w:t>
      </w:r>
      <w:r w:rsidR="00F10036" w:rsidRPr="00C21497">
        <w:rPr>
          <w:strike/>
          <w:szCs w:val="22"/>
          <w:highlight w:val="yellow"/>
        </w:rPr>
        <w:t xml:space="preserve"> were dropped and not submitted</w:t>
      </w:r>
    </w:p>
    <w:p w14:paraId="1D49E4F8" w14:textId="77777777" w:rsidR="005213C5" w:rsidRPr="00C21497" w:rsidRDefault="00F10036" w:rsidP="00DE3104">
      <w:pPr>
        <w:pStyle w:val="PR2"/>
        <w:tabs>
          <w:tab w:val="clear" w:pos="1440"/>
          <w:tab w:val="left" w:pos="2160"/>
        </w:tabs>
        <w:spacing w:before="120"/>
        <w:ind w:left="2160" w:hanging="720"/>
        <w:rPr>
          <w:strike/>
          <w:szCs w:val="22"/>
          <w:highlight w:val="yellow"/>
        </w:rPr>
      </w:pPr>
      <w:r w:rsidRPr="00C21497">
        <w:rPr>
          <w:strike/>
          <w:szCs w:val="22"/>
          <w:highlight w:val="yellow"/>
        </w:rPr>
        <w:t>RFI description</w:t>
      </w:r>
    </w:p>
    <w:p w14:paraId="36E1CE91" w14:textId="77777777" w:rsidR="005213C5" w:rsidRPr="00C21497" w:rsidRDefault="00F10036" w:rsidP="00DE3104">
      <w:pPr>
        <w:pStyle w:val="PR2"/>
        <w:tabs>
          <w:tab w:val="clear" w:pos="1440"/>
          <w:tab w:val="left" w:pos="2160"/>
        </w:tabs>
        <w:spacing w:before="120"/>
        <w:ind w:left="2160" w:hanging="720"/>
        <w:rPr>
          <w:strike/>
          <w:szCs w:val="22"/>
          <w:highlight w:val="yellow"/>
        </w:rPr>
      </w:pPr>
      <w:r w:rsidRPr="00C21497">
        <w:rPr>
          <w:strike/>
          <w:szCs w:val="22"/>
          <w:highlight w:val="yellow"/>
        </w:rPr>
        <w:t>Date the RFI was submitted</w:t>
      </w:r>
    </w:p>
    <w:p w14:paraId="0FBE6DAA" w14:textId="77777777" w:rsidR="005213C5" w:rsidRPr="00C21497" w:rsidRDefault="005213C5" w:rsidP="00DE3104">
      <w:pPr>
        <w:pStyle w:val="PR2"/>
        <w:tabs>
          <w:tab w:val="clear" w:pos="1440"/>
          <w:tab w:val="left" w:pos="2160"/>
        </w:tabs>
        <w:spacing w:before="120"/>
        <w:ind w:left="2160" w:hanging="720"/>
        <w:rPr>
          <w:strike/>
          <w:szCs w:val="22"/>
          <w:highlight w:val="yellow"/>
        </w:rPr>
      </w:pPr>
      <w:r w:rsidRPr="00C21497">
        <w:rPr>
          <w:strike/>
          <w:szCs w:val="22"/>
          <w:highlight w:val="yellow"/>
        </w:rPr>
        <w:t xml:space="preserve">Date </w:t>
      </w:r>
      <w:r w:rsidR="00F6370A" w:rsidRPr="00C21497">
        <w:rPr>
          <w:strike/>
          <w:szCs w:val="22"/>
          <w:highlight w:val="yellow"/>
        </w:rPr>
        <w:t>Designer</w:t>
      </w:r>
      <w:r w:rsidR="00F10036" w:rsidRPr="00C21497">
        <w:rPr>
          <w:strike/>
          <w:szCs w:val="22"/>
          <w:highlight w:val="yellow"/>
        </w:rPr>
        <w:t>'s response was received</w:t>
      </w:r>
    </w:p>
    <w:p w14:paraId="1781D632" w14:textId="77777777" w:rsidR="005213C5" w:rsidRPr="00C21497" w:rsidRDefault="005213C5" w:rsidP="00DE3104">
      <w:pPr>
        <w:pStyle w:val="PR2"/>
        <w:tabs>
          <w:tab w:val="clear" w:pos="1440"/>
          <w:tab w:val="left" w:pos="2160"/>
        </w:tabs>
        <w:spacing w:before="120"/>
        <w:ind w:left="2160" w:hanging="720"/>
        <w:rPr>
          <w:strike/>
          <w:szCs w:val="22"/>
          <w:highlight w:val="yellow"/>
        </w:rPr>
      </w:pPr>
      <w:r w:rsidRPr="00C21497">
        <w:rPr>
          <w:strike/>
          <w:szCs w:val="22"/>
          <w:highlight w:val="yellow"/>
        </w:rPr>
        <w:t xml:space="preserve">Identification of related </w:t>
      </w:r>
      <w:r w:rsidR="0092372F" w:rsidRPr="00C21497">
        <w:rPr>
          <w:strike/>
          <w:szCs w:val="22"/>
          <w:highlight w:val="yellow"/>
        </w:rPr>
        <w:t>DSI</w:t>
      </w:r>
      <w:r w:rsidRPr="00C21497">
        <w:rPr>
          <w:strike/>
          <w:szCs w:val="22"/>
          <w:highlight w:val="yellow"/>
        </w:rPr>
        <w:t xml:space="preserve"> </w:t>
      </w:r>
      <w:r w:rsidR="0092372F" w:rsidRPr="00C21497">
        <w:rPr>
          <w:strike/>
          <w:szCs w:val="22"/>
          <w:highlight w:val="yellow"/>
        </w:rPr>
        <w:t>or</w:t>
      </w:r>
      <w:r w:rsidRPr="00C21497">
        <w:rPr>
          <w:strike/>
          <w:szCs w:val="22"/>
          <w:highlight w:val="yellow"/>
        </w:rPr>
        <w:t xml:space="preserve"> P</w:t>
      </w:r>
      <w:r w:rsidR="00F10036" w:rsidRPr="00C21497">
        <w:rPr>
          <w:strike/>
          <w:szCs w:val="22"/>
          <w:highlight w:val="yellow"/>
        </w:rPr>
        <w:t>roposal Request, as appropriate</w:t>
      </w:r>
    </w:p>
    <w:p w14:paraId="6B0301EC" w14:textId="77777777" w:rsidR="005213C5" w:rsidRPr="00DE3104" w:rsidRDefault="005213C5" w:rsidP="00DE3104">
      <w:pPr>
        <w:pStyle w:val="PRT"/>
        <w:spacing w:before="360"/>
        <w:rPr>
          <w:b/>
          <w:szCs w:val="22"/>
        </w:rPr>
      </w:pPr>
      <w:r w:rsidRPr="00DE3104">
        <w:rPr>
          <w:b/>
          <w:szCs w:val="22"/>
        </w:rPr>
        <w:t>PRODUCTS (Not Used)</w:t>
      </w:r>
    </w:p>
    <w:p w14:paraId="6D6D98B1" w14:textId="77777777" w:rsidR="005213C5" w:rsidRPr="00DE3104" w:rsidRDefault="005213C5" w:rsidP="00DE3104">
      <w:pPr>
        <w:pStyle w:val="PRT"/>
        <w:spacing w:before="360"/>
        <w:rPr>
          <w:b/>
          <w:szCs w:val="22"/>
        </w:rPr>
      </w:pPr>
      <w:r w:rsidRPr="00DE3104">
        <w:rPr>
          <w:b/>
          <w:szCs w:val="22"/>
        </w:rPr>
        <w:t>EXECUTION (Not Used)</w:t>
      </w:r>
    </w:p>
    <w:p w14:paraId="2087B61D" w14:textId="1A671F4B" w:rsidR="005213C5" w:rsidRPr="00DE3104" w:rsidRDefault="005213C5" w:rsidP="00DE3104">
      <w:pPr>
        <w:pStyle w:val="EOS"/>
        <w:spacing w:before="600"/>
        <w:rPr>
          <w:b/>
          <w:sz w:val="24"/>
          <w:szCs w:val="24"/>
        </w:rPr>
      </w:pPr>
      <w:r w:rsidRPr="00DE3104">
        <w:rPr>
          <w:b/>
          <w:sz w:val="24"/>
          <w:szCs w:val="24"/>
        </w:rPr>
        <w:t>END OF SECTION</w:t>
      </w:r>
      <w:r w:rsidR="00A80B05">
        <w:rPr>
          <w:b/>
          <w:sz w:val="24"/>
          <w:szCs w:val="24"/>
        </w:rPr>
        <w:t xml:space="preserve"> </w:t>
      </w:r>
      <w:r w:rsidRPr="00DE3104">
        <w:rPr>
          <w:b/>
          <w:sz w:val="24"/>
          <w:szCs w:val="24"/>
        </w:rPr>
        <w:t>0131</w:t>
      </w:r>
      <w:r w:rsidR="00CE283E" w:rsidRPr="00DE3104">
        <w:rPr>
          <w:b/>
          <w:sz w:val="24"/>
          <w:szCs w:val="24"/>
        </w:rPr>
        <w:t>00</w:t>
      </w:r>
    </w:p>
    <w:sectPr w:rsidR="005213C5" w:rsidRPr="00DE3104" w:rsidSect="004F388F">
      <w:footerReference w:type="default" r:id="rId7"/>
      <w:footnotePr>
        <w:numRestart w:val="eachSect"/>
      </w:footnotePr>
      <w:endnotePr>
        <w:numFmt w:val="decimal"/>
      </w:endnotePr>
      <w:pgSz w:w="12240" w:h="15840" w:code="1"/>
      <w:pgMar w:top="72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5477" w14:textId="77777777" w:rsidR="000A5C6B" w:rsidRDefault="000A5C6B">
      <w:r>
        <w:separator/>
      </w:r>
    </w:p>
  </w:endnote>
  <w:endnote w:type="continuationSeparator" w:id="0">
    <w:p w14:paraId="373BCAE6" w14:textId="77777777" w:rsidR="000A5C6B" w:rsidRDefault="000A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B2394C" w:rsidRPr="0084723F" w14:paraId="6447695D" w14:textId="77777777">
      <w:tc>
        <w:tcPr>
          <w:tcW w:w="7632" w:type="dxa"/>
        </w:tcPr>
        <w:p w14:paraId="06CCB293" w14:textId="77777777" w:rsidR="00B2394C" w:rsidRPr="0084723F" w:rsidRDefault="00B2394C">
          <w:pPr>
            <w:pStyle w:val="FTR"/>
            <w:rPr>
              <w:sz w:val="20"/>
            </w:rPr>
          </w:pPr>
          <w:r w:rsidRPr="0084723F">
            <w:rPr>
              <w:rStyle w:val="NAM"/>
              <w:sz w:val="20"/>
            </w:rPr>
            <w:t>COORDINATION</w:t>
          </w:r>
        </w:p>
      </w:tc>
      <w:tc>
        <w:tcPr>
          <w:tcW w:w="1728" w:type="dxa"/>
        </w:tcPr>
        <w:p w14:paraId="75EB707D" w14:textId="77777777" w:rsidR="00B2394C" w:rsidRPr="0084723F" w:rsidRDefault="00B2394C" w:rsidP="00F10036">
          <w:pPr>
            <w:pStyle w:val="RJUST"/>
            <w:rPr>
              <w:sz w:val="20"/>
            </w:rPr>
          </w:pPr>
          <w:r w:rsidRPr="0084723F">
            <w:rPr>
              <w:rStyle w:val="NUM"/>
              <w:sz w:val="20"/>
            </w:rPr>
            <w:t>013100</w:t>
          </w:r>
          <w:r w:rsidRPr="0084723F">
            <w:rPr>
              <w:sz w:val="20"/>
            </w:rPr>
            <w:t xml:space="preserve"> - </w:t>
          </w:r>
          <w:r w:rsidR="00AA1E3A" w:rsidRPr="0084723F">
            <w:rPr>
              <w:sz w:val="20"/>
            </w:rPr>
            <w:fldChar w:fldCharType="begin"/>
          </w:r>
          <w:r w:rsidRPr="0084723F">
            <w:rPr>
              <w:sz w:val="20"/>
            </w:rPr>
            <w:instrText xml:space="preserve"> PAGE </w:instrText>
          </w:r>
          <w:r w:rsidR="00AA1E3A" w:rsidRPr="0084723F">
            <w:rPr>
              <w:sz w:val="20"/>
            </w:rPr>
            <w:fldChar w:fldCharType="separate"/>
          </w:r>
          <w:r w:rsidR="00080CB1">
            <w:rPr>
              <w:noProof/>
              <w:sz w:val="20"/>
            </w:rPr>
            <w:t>4</w:t>
          </w:r>
          <w:r w:rsidR="00AA1E3A" w:rsidRPr="0084723F">
            <w:rPr>
              <w:sz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BB00" w14:textId="77777777" w:rsidR="000A5C6B" w:rsidRDefault="000A5C6B">
      <w:r>
        <w:separator/>
      </w:r>
    </w:p>
  </w:footnote>
  <w:footnote w:type="continuationSeparator" w:id="0">
    <w:p w14:paraId="3ADDCECE" w14:textId="77777777" w:rsidR="000A5C6B" w:rsidRDefault="000A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385375400">
    <w:abstractNumId w:val="0"/>
  </w:num>
  <w:num w:numId="2" w16cid:durableId="1192034862">
    <w:abstractNumId w:val="0"/>
  </w:num>
  <w:num w:numId="3" w16cid:durableId="1160584249">
    <w:abstractNumId w:val="0"/>
  </w:num>
  <w:num w:numId="4" w16cid:durableId="1621260806">
    <w:abstractNumId w:val="0"/>
  </w:num>
  <w:num w:numId="5" w16cid:durableId="51852812">
    <w:abstractNumId w:val="0"/>
  </w:num>
  <w:num w:numId="6" w16cid:durableId="364209850">
    <w:abstractNumId w:val="0"/>
  </w:num>
  <w:num w:numId="7" w16cid:durableId="777792022">
    <w:abstractNumId w:val="0"/>
  </w:num>
  <w:num w:numId="8" w16cid:durableId="1055158368">
    <w:abstractNumId w:val="0"/>
  </w:num>
  <w:num w:numId="9" w16cid:durableId="1883131970">
    <w:abstractNumId w:val="0"/>
  </w:num>
  <w:num w:numId="10" w16cid:durableId="735014122">
    <w:abstractNumId w:val="0"/>
  </w:num>
  <w:num w:numId="11" w16cid:durableId="515271026">
    <w:abstractNumId w:val="0"/>
  </w:num>
  <w:num w:numId="12" w16cid:durableId="200483613">
    <w:abstractNumId w:val="0"/>
  </w:num>
  <w:num w:numId="13" w16cid:durableId="1306549574">
    <w:abstractNumId w:val="0"/>
  </w:num>
  <w:num w:numId="14" w16cid:durableId="185220522">
    <w:abstractNumId w:val="0"/>
  </w:num>
  <w:num w:numId="15" w16cid:durableId="1361857070">
    <w:abstractNumId w:val="0"/>
  </w:num>
  <w:num w:numId="16" w16cid:durableId="189607133">
    <w:abstractNumId w:val="0"/>
  </w:num>
  <w:num w:numId="17" w16cid:durableId="1445614249">
    <w:abstractNumId w:val="0"/>
  </w:num>
  <w:num w:numId="18" w16cid:durableId="1518273045">
    <w:abstractNumId w:val="0"/>
  </w:num>
  <w:num w:numId="19" w16cid:durableId="211157641">
    <w:abstractNumId w:val="0"/>
  </w:num>
  <w:num w:numId="20" w16cid:durableId="60325427">
    <w:abstractNumId w:val="0"/>
  </w:num>
  <w:num w:numId="21" w16cid:durableId="931548997">
    <w:abstractNumId w:val="0"/>
  </w:num>
  <w:num w:numId="22" w16cid:durableId="1056511861">
    <w:abstractNumId w:val="0"/>
  </w:num>
  <w:num w:numId="23" w16cid:durableId="405302053">
    <w:abstractNumId w:val="0"/>
  </w:num>
  <w:num w:numId="24" w16cid:durableId="841506316">
    <w:abstractNumId w:val="0"/>
  </w:num>
  <w:num w:numId="25" w16cid:durableId="879630172">
    <w:abstractNumId w:val="0"/>
  </w:num>
  <w:num w:numId="26" w16cid:durableId="1383559755">
    <w:abstractNumId w:val="0"/>
  </w:num>
  <w:num w:numId="27" w16cid:durableId="1870681938">
    <w:abstractNumId w:val="0"/>
  </w:num>
  <w:num w:numId="28" w16cid:durableId="883103724">
    <w:abstractNumId w:val="0"/>
  </w:num>
  <w:num w:numId="29" w16cid:durableId="211092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C5"/>
    <w:rsid w:val="00011A4E"/>
    <w:rsid w:val="000177BB"/>
    <w:rsid w:val="00080CB1"/>
    <w:rsid w:val="00090D2D"/>
    <w:rsid w:val="000A5C6B"/>
    <w:rsid w:val="000B3CB6"/>
    <w:rsid w:val="000B6617"/>
    <w:rsid w:val="000C4FF9"/>
    <w:rsid w:val="00146F1F"/>
    <w:rsid w:val="00163D02"/>
    <w:rsid w:val="001832B4"/>
    <w:rsid w:val="00195660"/>
    <w:rsid w:val="001E3588"/>
    <w:rsid w:val="001F09D8"/>
    <w:rsid w:val="00263EF7"/>
    <w:rsid w:val="00286656"/>
    <w:rsid w:val="002C1623"/>
    <w:rsid w:val="002C58FF"/>
    <w:rsid w:val="002D110C"/>
    <w:rsid w:val="002E3581"/>
    <w:rsid w:val="00340C44"/>
    <w:rsid w:val="003655E2"/>
    <w:rsid w:val="003B7EEC"/>
    <w:rsid w:val="00417209"/>
    <w:rsid w:val="004544A1"/>
    <w:rsid w:val="004A0A27"/>
    <w:rsid w:val="004F388F"/>
    <w:rsid w:val="004F5E3C"/>
    <w:rsid w:val="005142B6"/>
    <w:rsid w:val="005213C5"/>
    <w:rsid w:val="0052396B"/>
    <w:rsid w:val="00531C03"/>
    <w:rsid w:val="005343CE"/>
    <w:rsid w:val="00534691"/>
    <w:rsid w:val="0055240A"/>
    <w:rsid w:val="005A0018"/>
    <w:rsid w:val="005E2D91"/>
    <w:rsid w:val="005F7032"/>
    <w:rsid w:val="00600C47"/>
    <w:rsid w:val="006173F6"/>
    <w:rsid w:val="00683961"/>
    <w:rsid w:val="006B6B02"/>
    <w:rsid w:val="006E24FD"/>
    <w:rsid w:val="00700211"/>
    <w:rsid w:val="007368F9"/>
    <w:rsid w:val="00752B7C"/>
    <w:rsid w:val="007848C3"/>
    <w:rsid w:val="007927BE"/>
    <w:rsid w:val="007E35B8"/>
    <w:rsid w:val="007F0220"/>
    <w:rsid w:val="00817639"/>
    <w:rsid w:val="00826EE7"/>
    <w:rsid w:val="0084723F"/>
    <w:rsid w:val="00864792"/>
    <w:rsid w:val="0087214D"/>
    <w:rsid w:val="00885769"/>
    <w:rsid w:val="008B193F"/>
    <w:rsid w:val="009104FA"/>
    <w:rsid w:val="0092372F"/>
    <w:rsid w:val="0092421A"/>
    <w:rsid w:val="0094202C"/>
    <w:rsid w:val="0096365D"/>
    <w:rsid w:val="009D72E7"/>
    <w:rsid w:val="009F3029"/>
    <w:rsid w:val="00A54654"/>
    <w:rsid w:val="00A80B05"/>
    <w:rsid w:val="00AA1E3A"/>
    <w:rsid w:val="00AD430E"/>
    <w:rsid w:val="00B11F28"/>
    <w:rsid w:val="00B2394C"/>
    <w:rsid w:val="00BA3181"/>
    <w:rsid w:val="00BB7B59"/>
    <w:rsid w:val="00BC29E6"/>
    <w:rsid w:val="00C01EDF"/>
    <w:rsid w:val="00C071A5"/>
    <w:rsid w:val="00C1595C"/>
    <w:rsid w:val="00C2034C"/>
    <w:rsid w:val="00C21497"/>
    <w:rsid w:val="00C3539A"/>
    <w:rsid w:val="00C668CA"/>
    <w:rsid w:val="00CE283E"/>
    <w:rsid w:val="00D11924"/>
    <w:rsid w:val="00D73E4A"/>
    <w:rsid w:val="00D77884"/>
    <w:rsid w:val="00D957F7"/>
    <w:rsid w:val="00DE3104"/>
    <w:rsid w:val="00E45054"/>
    <w:rsid w:val="00E5217F"/>
    <w:rsid w:val="00E55740"/>
    <w:rsid w:val="00EE09EA"/>
    <w:rsid w:val="00F10036"/>
    <w:rsid w:val="00F213C6"/>
    <w:rsid w:val="00F22782"/>
    <w:rsid w:val="00F410B5"/>
    <w:rsid w:val="00F41A6E"/>
    <w:rsid w:val="00F46584"/>
    <w:rsid w:val="00F6370A"/>
    <w:rsid w:val="00F74702"/>
    <w:rsid w:val="00FA57D2"/>
    <w:rsid w:val="00FF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6801"/>
  <w15:chartTrackingRefBased/>
  <w15:docId w15:val="{2A5003EE-4E0D-4964-9FC3-65CED588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76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885769"/>
    <w:pPr>
      <w:tabs>
        <w:tab w:val="center" w:pos="4608"/>
        <w:tab w:val="right" w:pos="9360"/>
      </w:tabs>
      <w:suppressAutoHyphens/>
      <w:jc w:val="both"/>
    </w:pPr>
  </w:style>
  <w:style w:type="paragraph" w:customStyle="1" w:styleId="FTR">
    <w:name w:val="FTR"/>
    <w:basedOn w:val="Normal"/>
    <w:rsid w:val="00885769"/>
    <w:pPr>
      <w:tabs>
        <w:tab w:val="right" w:pos="9360"/>
      </w:tabs>
      <w:suppressAutoHyphens/>
      <w:jc w:val="both"/>
    </w:pPr>
  </w:style>
  <w:style w:type="paragraph" w:customStyle="1" w:styleId="SCT">
    <w:name w:val="SCT"/>
    <w:basedOn w:val="Normal"/>
    <w:next w:val="PRT"/>
    <w:rsid w:val="00885769"/>
    <w:pPr>
      <w:suppressAutoHyphens/>
      <w:spacing w:before="240"/>
      <w:jc w:val="both"/>
    </w:pPr>
  </w:style>
  <w:style w:type="paragraph" w:customStyle="1" w:styleId="PRT">
    <w:name w:val="PRT"/>
    <w:basedOn w:val="Normal"/>
    <w:next w:val="ART"/>
    <w:rsid w:val="00885769"/>
    <w:pPr>
      <w:keepNext/>
      <w:numPr>
        <w:numId w:val="1"/>
      </w:numPr>
      <w:suppressAutoHyphens/>
      <w:spacing w:before="480"/>
      <w:jc w:val="both"/>
      <w:outlineLvl w:val="0"/>
    </w:pPr>
  </w:style>
  <w:style w:type="paragraph" w:customStyle="1" w:styleId="SUT">
    <w:name w:val="SUT"/>
    <w:basedOn w:val="Normal"/>
    <w:next w:val="PR1"/>
    <w:rsid w:val="00885769"/>
    <w:pPr>
      <w:numPr>
        <w:ilvl w:val="1"/>
        <w:numId w:val="1"/>
      </w:numPr>
      <w:suppressAutoHyphens/>
      <w:spacing w:before="240"/>
      <w:jc w:val="both"/>
      <w:outlineLvl w:val="0"/>
    </w:pPr>
  </w:style>
  <w:style w:type="paragraph" w:customStyle="1" w:styleId="DST">
    <w:name w:val="DST"/>
    <w:basedOn w:val="Normal"/>
    <w:next w:val="PR1"/>
    <w:rsid w:val="00885769"/>
    <w:pPr>
      <w:numPr>
        <w:ilvl w:val="2"/>
        <w:numId w:val="1"/>
      </w:numPr>
      <w:suppressAutoHyphens/>
      <w:spacing w:before="240"/>
      <w:jc w:val="both"/>
      <w:outlineLvl w:val="0"/>
    </w:pPr>
  </w:style>
  <w:style w:type="paragraph" w:customStyle="1" w:styleId="ART">
    <w:name w:val="ART"/>
    <w:basedOn w:val="Normal"/>
    <w:next w:val="PR1"/>
    <w:rsid w:val="00885769"/>
    <w:pPr>
      <w:keepNext/>
      <w:numPr>
        <w:ilvl w:val="3"/>
        <w:numId w:val="1"/>
      </w:numPr>
      <w:suppressAutoHyphens/>
      <w:spacing w:before="480"/>
      <w:jc w:val="both"/>
      <w:outlineLvl w:val="1"/>
    </w:pPr>
  </w:style>
  <w:style w:type="paragraph" w:customStyle="1" w:styleId="PR1">
    <w:name w:val="PR1"/>
    <w:basedOn w:val="Normal"/>
    <w:rsid w:val="00885769"/>
    <w:pPr>
      <w:numPr>
        <w:ilvl w:val="4"/>
        <w:numId w:val="1"/>
      </w:numPr>
      <w:suppressAutoHyphens/>
      <w:spacing w:before="240"/>
      <w:jc w:val="both"/>
      <w:outlineLvl w:val="2"/>
    </w:pPr>
  </w:style>
  <w:style w:type="paragraph" w:customStyle="1" w:styleId="PR2">
    <w:name w:val="PR2"/>
    <w:basedOn w:val="Normal"/>
    <w:rsid w:val="00885769"/>
    <w:pPr>
      <w:numPr>
        <w:ilvl w:val="5"/>
        <w:numId w:val="1"/>
      </w:numPr>
      <w:suppressAutoHyphens/>
      <w:jc w:val="both"/>
      <w:outlineLvl w:val="3"/>
    </w:pPr>
  </w:style>
  <w:style w:type="paragraph" w:customStyle="1" w:styleId="PR3">
    <w:name w:val="PR3"/>
    <w:basedOn w:val="Normal"/>
    <w:rsid w:val="00885769"/>
    <w:pPr>
      <w:numPr>
        <w:ilvl w:val="6"/>
        <w:numId w:val="1"/>
      </w:numPr>
      <w:suppressAutoHyphens/>
      <w:jc w:val="both"/>
      <w:outlineLvl w:val="4"/>
    </w:pPr>
  </w:style>
  <w:style w:type="paragraph" w:customStyle="1" w:styleId="PR4">
    <w:name w:val="PR4"/>
    <w:basedOn w:val="Normal"/>
    <w:rsid w:val="00885769"/>
    <w:pPr>
      <w:numPr>
        <w:ilvl w:val="7"/>
        <w:numId w:val="1"/>
      </w:numPr>
      <w:suppressAutoHyphens/>
      <w:jc w:val="both"/>
      <w:outlineLvl w:val="5"/>
    </w:pPr>
  </w:style>
  <w:style w:type="paragraph" w:customStyle="1" w:styleId="PR5">
    <w:name w:val="PR5"/>
    <w:basedOn w:val="Normal"/>
    <w:rsid w:val="00885769"/>
    <w:pPr>
      <w:numPr>
        <w:ilvl w:val="8"/>
        <w:numId w:val="1"/>
      </w:numPr>
      <w:suppressAutoHyphens/>
      <w:jc w:val="both"/>
      <w:outlineLvl w:val="6"/>
    </w:pPr>
  </w:style>
  <w:style w:type="paragraph" w:customStyle="1" w:styleId="TB1">
    <w:name w:val="TB1"/>
    <w:basedOn w:val="Normal"/>
    <w:next w:val="PR1"/>
    <w:rsid w:val="00885769"/>
    <w:pPr>
      <w:suppressAutoHyphens/>
      <w:spacing w:before="240"/>
      <w:ind w:left="288"/>
      <w:jc w:val="both"/>
    </w:pPr>
  </w:style>
  <w:style w:type="paragraph" w:customStyle="1" w:styleId="TB2">
    <w:name w:val="TB2"/>
    <w:basedOn w:val="Normal"/>
    <w:next w:val="PR2"/>
    <w:rsid w:val="00885769"/>
    <w:pPr>
      <w:suppressAutoHyphens/>
      <w:spacing w:before="240"/>
      <w:ind w:left="864"/>
      <w:jc w:val="both"/>
    </w:pPr>
  </w:style>
  <w:style w:type="paragraph" w:customStyle="1" w:styleId="TB3">
    <w:name w:val="TB3"/>
    <w:basedOn w:val="Normal"/>
    <w:next w:val="PR3"/>
    <w:rsid w:val="00885769"/>
    <w:pPr>
      <w:suppressAutoHyphens/>
      <w:spacing w:before="240"/>
      <w:ind w:left="1440"/>
      <w:jc w:val="both"/>
    </w:pPr>
  </w:style>
  <w:style w:type="paragraph" w:customStyle="1" w:styleId="TB4">
    <w:name w:val="TB4"/>
    <w:basedOn w:val="Normal"/>
    <w:next w:val="PR4"/>
    <w:rsid w:val="00885769"/>
    <w:pPr>
      <w:suppressAutoHyphens/>
      <w:spacing w:before="240"/>
      <w:ind w:left="2016"/>
      <w:jc w:val="both"/>
    </w:pPr>
  </w:style>
  <w:style w:type="paragraph" w:customStyle="1" w:styleId="TB5">
    <w:name w:val="TB5"/>
    <w:basedOn w:val="Normal"/>
    <w:next w:val="PR5"/>
    <w:rsid w:val="00885769"/>
    <w:pPr>
      <w:suppressAutoHyphens/>
      <w:spacing w:before="240"/>
      <w:ind w:left="2592"/>
      <w:jc w:val="both"/>
    </w:pPr>
  </w:style>
  <w:style w:type="paragraph" w:customStyle="1" w:styleId="TF1">
    <w:name w:val="TF1"/>
    <w:basedOn w:val="Normal"/>
    <w:next w:val="TB1"/>
    <w:rsid w:val="00885769"/>
    <w:pPr>
      <w:suppressAutoHyphens/>
      <w:spacing w:before="240"/>
      <w:ind w:left="288"/>
      <w:jc w:val="both"/>
    </w:pPr>
  </w:style>
  <w:style w:type="paragraph" w:customStyle="1" w:styleId="TF2">
    <w:name w:val="TF2"/>
    <w:basedOn w:val="Normal"/>
    <w:next w:val="TB2"/>
    <w:rsid w:val="00885769"/>
    <w:pPr>
      <w:suppressAutoHyphens/>
      <w:spacing w:before="240"/>
      <w:ind w:left="864"/>
      <w:jc w:val="both"/>
    </w:pPr>
  </w:style>
  <w:style w:type="paragraph" w:customStyle="1" w:styleId="TF3">
    <w:name w:val="TF3"/>
    <w:basedOn w:val="Normal"/>
    <w:next w:val="TB3"/>
    <w:rsid w:val="00885769"/>
    <w:pPr>
      <w:suppressAutoHyphens/>
      <w:spacing w:before="240"/>
      <w:ind w:left="1440"/>
      <w:jc w:val="both"/>
    </w:pPr>
  </w:style>
  <w:style w:type="paragraph" w:customStyle="1" w:styleId="TF4">
    <w:name w:val="TF4"/>
    <w:basedOn w:val="Normal"/>
    <w:next w:val="TB4"/>
    <w:rsid w:val="00885769"/>
    <w:pPr>
      <w:suppressAutoHyphens/>
      <w:spacing w:before="240"/>
      <w:ind w:left="2016"/>
      <w:jc w:val="both"/>
    </w:pPr>
  </w:style>
  <w:style w:type="paragraph" w:customStyle="1" w:styleId="TF5">
    <w:name w:val="TF5"/>
    <w:basedOn w:val="Normal"/>
    <w:next w:val="TB5"/>
    <w:rsid w:val="00885769"/>
    <w:pPr>
      <w:suppressAutoHyphens/>
      <w:spacing w:before="240"/>
      <w:ind w:left="2592"/>
      <w:jc w:val="both"/>
    </w:pPr>
  </w:style>
  <w:style w:type="paragraph" w:customStyle="1" w:styleId="TCH">
    <w:name w:val="TCH"/>
    <w:basedOn w:val="Normal"/>
    <w:rsid w:val="00885769"/>
    <w:pPr>
      <w:suppressAutoHyphens/>
    </w:pPr>
  </w:style>
  <w:style w:type="paragraph" w:customStyle="1" w:styleId="TCE">
    <w:name w:val="TCE"/>
    <w:basedOn w:val="Normal"/>
    <w:rsid w:val="00885769"/>
    <w:pPr>
      <w:suppressAutoHyphens/>
      <w:ind w:left="144" w:hanging="144"/>
    </w:pPr>
  </w:style>
  <w:style w:type="paragraph" w:customStyle="1" w:styleId="EOS">
    <w:name w:val="EOS"/>
    <w:basedOn w:val="Normal"/>
    <w:rsid w:val="00885769"/>
    <w:pPr>
      <w:suppressAutoHyphens/>
      <w:spacing w:before="480"/>
      <w:jc w:val="both"/>
    </w:pPr>
  </w:style>
  <w:style w:type="paragraph" w:customStyle="1" w:styleId="ANT">
    <w:name w:val="ANT"/>
    <w:basedOn w:val="Normal"/>
    <w:rsid w:val="00885769"/>
    <w:pPr>
      <w:suppressAutoHyphens/>
      <w:spacing w:before="240"/>
      <w:jc w:val="both"/>
    </w:pPr>
    <w:rPr>
      <w:vanish/>
      <w:color w:val="800080"/>
      <w:u w:val="single"/>
    </w:rPr>
  </w:style>
  <w:style w:type="paragraph" w:customStyle="1" w:styleId="CMT">
    <w:name w:val="CMT"/>
    <w:basedOn w:val="Normal"/>
    <w:rsid w:val="00885769"/>
    <w:pPr>
      <w:suppressAutoHyphens/>
      <w:spacing w:before="240"/>
      <w:jc w:val="both"/>
    </w:pPr>
    <w:rPr>
      <w:vanish/>
      <w:color w:val="0000FF"/>
    </w:rPr>
  </w:style>
  <w:style w:type="character" w:customStyle="1" w:styleId="CPR">
    <w:name w:val="CPR"/>
    <w:basedOn w:val="DefaultParagraphFont"/>
    <w:rsid w:val="00885769"/>
  </w:style>
  <w:style w:type="character" w:customStyle="1" w:styleId="SPN">
    <w:name w:val="SPN"/>
    <w:basedOn w:val="DefaultParagraphFont"/>
    <w:rsid w:val="00885769"/>
  </w:style>
  <w:style w:type="character" w:customStyle="1" w:styleId="SPD">
    <w:name w:val="SPD"/>
    <w:basedOn w:val="DefaultParagraphFont"/>
    <w:rsid w:val="00885769"/>
  </w:style>
  <w:style w:type="character" w:customStyle="1" w:styleId="NUM">
    <w:name w:val="NUM"/>
    <w:basedOn w:val="DefaultParagraphFont"/>
    <w:rsid w:val="00885769"/>
  </w:style>
  <w:style w:type="character" w:customStyle="1" w:styleId="NAM">
    <w:name w:val="NAM"/>
    <w:basedOn w:val="DefaultParagraphFont"/>
    <w:rsid w:val="00885769"/>
  </w:style>
  <w:style w:type="character" w:customStyle="1" w:styleId="SI">
    <w:name w:val="SI"/>
    <w:rsid w:val="00885769"/>
    <w:rPr>
      <w:color w:val="008080"/>
    </w:rPr>
  </w:style>
  <w:style w:type="character" w:customStyle="1" w:styleId="IP">
    <w:name w:val="IP"/>
    <w:rsid w:val="00885769"/>
    <w:rPr>
      <w:color w:val="FF0000"/>
    </w:rPr>
  </w:style>
  <w:style w:type="paragraph" w:customStyle="1" w:styleId="RJUST">
    <w:name w:val="RJUST"/>
    <w:basedOn w:val="Normal"/>
    <w:rsid w:val="00885769"/>
    <w:pPr>
      <w:jc w:val="right"/>
    </w:pPr>
  </w:style>
  <w:style w:type="paragraph" w:styleId="Header">
    <w:name w:val="header"/>
    <w:basedOn w:val="Normal"/>
    <w:rsid w:val="00F6370A"/>
    <w:pPr>
      <w:tabs>
        <w:tab w:val="center" w:pos="4320"/>
        <w:tab w:val="right" w:pos="8640"/>
      </w:tabs>
    </w:pPr>
  </w:style>
  <w:style w:type="paragraph" w:styleId="Footer">
    <w:name w:val="footer"/>
    <w:basedOn w:val="Normal"/>
    <w:rsid w:val="00F6370A"/>
    <w:pPr>
      <w:tabs>
        <w:tab w:val="center" w:pos="4320"/>
        <w:tab w:val="right" w:pos="8640"/>
      </w:tabs>
    </w:pPr>
  </w:style>
  <w:style w:type="paragraph" w:styleId="BalloonText">
    <w:name w:val="Balloon Text"/>
    <w:basedOn w:val="Normal"/>
    <w:semiHidden/>
    <w:rsid w:val="009104FA"/>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9673</Characters>
  <Application>Microsoft Office Word</Application>
  <DocSecurity>6</DocSecurity>
  <Lines>205</Lines>
  <Paragraphs>99</Paragraphs>
  <ScaleCrop>false</ScaleCrop>
  <HeadingPairs>
    <vt:vector size="2" baseType="variant">
      <vt:variant>
        <vt:lpstr>Title</vt:lpstr>
      </vt:variant>
      <vt:variant>
        <vt:i4>1</vt:i4>
      </vt:variant>
    </vt:vector>
  </HeadingPairs>
  <TitlesOfParts>
    <vt:vector size="1" baseType="lpstr">
      <vt:lpstr>SECTION 013100 - PROJECT MANAGEMENT AND COORDINATION</vt:lpstr>
    </vt:vector>
  </TitlesOfParts>
  <Company>Office of Administration</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013100 - PROJECT MANAGEMENT AND COORDINATION</dc:title>
  <dc:subject>PROJECT MANAGEMENT AND COORDINATION</dc:subject>
  <dc:creator>ARCOM, Inc.</dc:creator>
  <cp:keywords>BAS-12345-MS80</cp:keywords>
  <cp:lastModifiedBy>Shannon, Ashley</cp:lastModifiedBy>
  <cp:revision>2</cp:revision>
  <dcterms:created xsi:type="dcterms:W3CDTF">2026-05-28T19:27:00Z</dcterms:created>
  <dcterms:modified xsi:type="dcterms:W3CDTF">2026-05-28T19:27:00Z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b2b6b0b5-b125-4f53-b2a9-d7b1971c5925</vt:lpwstr>
  </property>
</Properties>
</file>