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tblInd w:w="108" w:type="dxa"/>
        <w:tblLook w:val="04A0" w:firstRow="1" w:lastRow="0" w:firstColumn="1" w:lastColumn="0" w:noHBand="0" w:noVBand="1"/>
      </w:tblPr>
      <w:tblGrid>
        <w:gridCol w:w="2930"/>
        <w:gridCol w:w="4293"/>
        <w:gridCol w:w="2930"/>
      </w:tblGrid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42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76200</wp:posOffset>
                  </wp:positionV>
                  <wp:extent cx="704850" cy="6858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313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25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2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352" w:rsidRPr="00EF7B89" w:rsidRDefault="00933352" w:rsidP="00B1315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Jeremiah W. (Jay) Nixon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State of Missouri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F22583" w:rsidP="00B131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Doug Nelson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Governor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b/>
                <w:bCs/>
                <w:color w:val="000000"/>
              </w:rPr>
            </w:pPr>
            <w:r w:rsidRPr="00EF7B89">
              <w:rPr>
                <w:b/>
                <w:bCs/>
                <w:color w:val="000000"/>
              </w:rPr>
              <w:t>OFFICE OF ADMINISTRATION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Commissioner</w:t>
            </w: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Post Office Box 809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Jefferson City, Missouri  65102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27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Phone:  (573) 751-1851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  <w:tr w:rsidR="00933352" w:rsidRPr="00BE0BCB" w:rsidTr="00B1315A">
        <w:trPr>
          <w:trHeight w:val="180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  <w:r w:rsidRPr="00EF7B89">
              <w:rPr>
                <w:color w:val="000000"/>
              </w:rPr>
              <w:t>Fax: (573) 751-1212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352" w:rsidRPr="00EF7B89" w:rsidRDefault="00933352" w:rsidP="00B1315A">
            <w:pPr>
              <w:jc w:val="center"/>
              <w:rPr>
                <w:color w:val="000000"/>
              </w:rPr>
            </w:pP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4A37F4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December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>
        <w:rPr>
          <w:b/>
          <w:bCs/>
        </w:rPr>
        <w:t>6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4A37F4" w:rsidRDefault="004A37F4" w:rsidP="004A37F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November 2016 General Revenue Report</w:t>
      </w:r>
    </w:p>
    <w:p w:rsidR="004A37F4" w:rsidRPr="00E67093" w:rsidRDefault="004A37F4" w:rsidP="004A37F4">
      <w:pPr>
        <w:rPr>
          <w:rFonts w:ascii="Arial" w:hAnsi="Arial" w:cs="Arial"/>
          <w:sz w:val="22"/>
          <w:szCs w:val="22"/>
        </w:rPr>
      </w:pPr>
    </w:p>
    <w:p w:rsidR="004A37F4" w:rsidRDefault="004A37F4" w:rsidP="004A37F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16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2.6 percent compared to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3.36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>3.45</w:t>
      </w:r>
      <w:r w:rsidRPr="00E67093">
        <w:rPr>
          <w:rFonts w:ascii="Arial" w:hAnsi="Arial" w:cs="Arial"/>
          <w:sz w:val="22"/>
          <w:szCs w:val="22"/>
        </w:rPr>
        <w:t xml:space="preserve"> billion this year.</w:t>
      </w:r>
    </w:p>
    <w:p w:rsidR="004A37F4" w:rsidRPr="00E67093" w:rsidRDefault="004A37F4" w:rsidP="004A37F4">
      <w:pPr>
        <w:ind w:firstLine="720"/>
        <w:rPr>
          <w:rFonts w:ascii="Arial" w:hAnsi="Arial" w:cs="Arial"/>
          <w:sz w:val="22"/>
          <w:szCs w:val="22"/>
        </w:rPr>
      </w:pPr>
    </w:p>
    <w:p w:rsidR="004A37F4" w:rsidRPr="00E67093" w:rsidRDefault="004A37F4" w:rsidP="004A37F4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November</w:t>
      </w:r>
      <w:r w:rsidRPr="00E67093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 de</w:t>
      </w:r>
      <w:r w:rsidRPr="00E67093">
        <w:rPr>
          <w:rFonts w:ascii="Arial" w:hAnsi="Arial" w:cs="Arial"/>
          <w:sz w:val="22"/>
          <w:szCs w:val="22"/>
        </w:rPr>
        <w:t xml:space="preserve">creased by </w:t>
      </w:r>
      <w:r>
        <w:rPr>
          <w:rFonts w:ascii="Arial" w:hAnsi="Arial" w:cs="Arial"/>
          <w:sz w:val="22"/>
          <w:szCs w:val="22"/>
        </w:rPr>
        <w:t xml:space="preserve">0.5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November 2015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690.4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687.2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4A37F4" w:rsidRPr="00E67093" w:rsidRDefault="004A37F4" w:rsidP="004A37F4">
      <w:pPr>
        <w:pStyle w:val="Heading2"/>
        <w:rPr>
          <w:sz w:val="22"/>
          <w:szCs w:val="22"/>
        </w:rPr>
      </w:pPr>
    </w:p>
    <w:p w:rsidR="004A37F4" w:rsidRPr="00E67093" w:rsidRDefault="004A37F4" w:rsidP="004A37F4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4A37F4" w:rsidRPr="00E67093" w:rsidRDefault="004A37F4" w:rsidP="004A37F4">
      <w:pPr>
        <w:rPr>
          <w:rFonts w:ascii="Arial" w:hAnsi="Arial" w:cs="Arial"/>
          <w:sz w:val="22"/>
          <w:szCs w:val="22"/>
        </w:rPr>
      </w:pPr>
    </w:p>
    <w:p w:rsidR="004A37F4" w:rsidRPr="00E67093" w:rsidRDefault="004A37F4" w:rsidP="004A37F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4A37F4" w:rsidRPr="00E67093" w:rsidRDefault="004A37F4" w:rsidP="004A37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4.2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847.0 m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882.5 m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4A37F4" w:rsidRPr="00E67093" w:rsidRDefault="004A37F4" w:rsidP="004A37F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E6709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12.2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4A37F4" w:rsidRPr="00E67093" w:rsidRDefault="004A37F4" w:rsidP="004A37F4">
      <w:pPr>
        <w:rPr>
          <w:rFonts w:ascii="Arial" w:hAnsi="Arial" w:cs="Arial"/>
          <w:sz w:val="22"/>
          <w:szCs w:val="22"/>
        </w:rPr>
      </w:pPr>
    </w:p>
    <w:p w:rsidR="004A37F4" w:rsidRPr="00E67093" w:rsidRDefault="004A37F4" w:rsidP="004A37F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4A37F4" w:rsidRPr="00E67093" w:rsidRDefault="004A37F4" w:rsidP="004A37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4.2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2.49 billion last year to $2.59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4A37F4" w:rsidRPr="00E67093" w:rsidRDefault="004A37F4" w:rsidP="004A37F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1.1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4A37F4" w:rsidRPr="00E67093" w:rsidRDefault="004A37F4" w:rsidP="004A37F4">
      <w:pPr>
        <w:rPr>
          <w:rFonts w:ascii="Arial" w:hAnsi="Arial" w:cs="Arial"/>
          <w:sz w:val="22"/>
          <w:szCs w:val="22"/>
        </w:rPr>
      </w:pPr>
    </w:p>
    <w:p w:rsidR="004A37F4" w:rsidRPr="00E67093" w:rsidRDefault="004A37F4" w:rsidP="004A37F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4A37F4" w:rsidRPr="00E67093" w:rsidRDefault="004A37F4" w:rsidP="004A37F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27.6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163.2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118.2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4A37F4" w:rsidRPr="00E67093" w:rsidRDefault="004A37F4" w:rsidP="004A37F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54.8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4A37F4" w:rsidRDefault="004A37F4" w:rsidP="004A37F4">
      <w:pPr>
        <w:pStyle w:val="Heading1"/>
        <w:rPr>
          <w:sz w:val="22"/>
          <w:szCs w:val="22"/>
        </w:rPr>
      </w:pPr>
    </w:p>
    <w:p w:rsidR="004A37F4" w:rsidRPr="00E67093" w:rsidRDefault="004A37F4" w:rsidP="004A37F4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4A37F4" w:rsidRPr="00E67093" w:rsidRDefault="004A37F4" w:rsidP="004A37F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10.1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135.0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148.7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4A37F4" w:rsidRDefault="004A37F4" w:rsidP="004A37F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14.3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4A37F4" w:rsidRPr="007E7A25" w:rsidRDefault="004A37F4" w:rsidP="004A37F4">
      <w:pPr>
        <w:rPr>
          <w:rFonts w:ascii="Arial" w:hAnsi="Arial" w:cs="Arial"/>
          <w:sz w:val="22"/>
          <w:szCs w:val="22"/>
        </w:rPr>
      </w:pPr>
    </w:p>
    <w:p w:rsidR="004A37F4" w:rsidRPr="007E7A25" w:rsidRDefault="004A37F4" w:rsidP="004A37F4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4A37F4" w:rsidRPr="007E7A25" w:rsidRDefault="004A37F4" w:rsidP="004A37F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7.1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275.2 m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294.8 m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4A37F4" w:rsidRDefault="004A37F4" w:rsidP="004A37F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29.7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A37F4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57ED9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1AB3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A8544-F4F1-436B-B5B8-2F6A97E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2016-12-02T20:03:00Z</dcterms:created>
  <dcterms:modified xsi:type="dcterms:W3CDTF">2016-12-02T20:03:00Z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