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8C7F06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October 2</w:t>
      </w:r>
      <w:r w:rsidR="001B53D5">
        <w:rPr>
          <w:b/>
          <w:bCs/>
        </w:rPr>
        <w:t>, 201</w:t>
      </w:r>
      <w:r w:rsidR="006156A3">
        <w:rPr>
          <w:b/>
          <w:bCs/>
        </w:rPr>
        <w:t>8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9F5212" w:rsidRPr="00DA265E" w:rsidRDefault="009F5212" w:rsidP="009F5212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>September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201</w:t>
      </w:r>
      <w:r>
        <w:rPr>
          <w:rFonts w:ascii="Arial" w:hAnsi="Arial" w:cs="Arial"/>
          <w:b/>
          <w:bCs/>
          <w:sz w:val="28"/>
        </w:rPr>
        <w:t>8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9F5212" w:rsidRDefault="009F5212" w:rsidP="009F5212">
      <w:pPr>
        <w:ind w:firstLine="720"/>
        <w:rPr>
          <w:rFonts w:ascii="Arial" w:hAnsi="Arial" w:cs="Arial"/>
          <w:sz w:val="22"/>
          <w:szCs w:val="22"/>
        </w:rPr>
      </w:pPr>
    </w:p>
    <w:p w:rsidR="004F6664" w:rsidRDefault="009F5212" w:rsidP="004F6664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 w:rsidR="004F6664">
        <w:rPr>
          <w:rFonts w:ascii="Arial" w:hAnsi="Arial" w:cs="Arial"/>
          <w:sz w:val="22"/>
          <w:szCs w:val="22"/>
        </w:rPr>
        <w:t>net general revenue collections for September 2018 increased 2.3 percent compared to those for September 2017, from $875.4 million last year to $895.2 million this year.</w:t>
      </w:r>
    </w:p>
    <w:p w:rsidR="004F6664" w:rsidRPr="007004F3" w:rsidRDefault="004F6664" w:rsidP="004F6664">
      <w:pPr>
        <w:ind w:firstLine="720"/>
        <w:rPr>
          <w:rFonts w:ascii="Arial" w:hAnsi="Arial" w:cs="Arial"/>
          <w:sz w:val="22"/>
          <w:szCs w:val="22"/>
        </w:rPr>
      </w:pPr>
    </w:p>
    <w:p w:rsidR="009F5212" w:rsidRDefault="004F6664" w:rsidP="009F521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2018</w:t>
      </w:r>
      <w:r w:rsidR="009F5212" w:rsidRPr="007004F3">
        <w:rPr>
          <w:rFonts w:ascii="Arial" w:hAnsi="Arial" w:cs="Arial"/>
          <w:sz w:val="22"/>
          <w:szCs w:val="22"/>
        </w:rPr>
        <w:t xml:space="preserve"> </w:t>
      </w:r>
      <w:r w:rsidR="009F5212">
        <w:rPr>
          <w:rFonts w:ascii="Arial" w:hAnsi="Arial" w:cs="Arial"/>
          <w:sz w:val="22"/>
          <w:szCs w:val="22"/>
        </w:rPr>
        <w:t>fiscal year-to-date n</w:t>
      </w:r>
      <w:r w:rsidR="009F5212" w:rsidRPr="007004F3">
        <w:rPr>
          <w:rFonts w:ascii="Arial" w:hAnsi="Arial" w:cs="Arial"/>
          <w:sz w:val="22"/>
          <w:szCs w:val="22"/>
        </w:rPr>
        <w:t xml:space="preserve">et general revenue collections </w:t>
      </w:r>
      <w:r w:rsidR="009F5212">
        <w:rPr>
          <w:rFonts w:ascii="Arial" w:hAnsi="Arial" w:cs="Arial"/>
          <w:sz w:val="22"/>
          <w:szCs w:val="22"/>
        </w:rPr>
        <w:t>de</w:t>
      </w:r>
      <w:r w:rsidR="009F5212" w:rsidRPr="007004F3">
        <w:rPr>
          <w:rFonts w:ascii="Arial" w:hAnsi="Arial" w:cs="Arial"/>
          <w:sz w:val="22"/>
          <w:szCs w:val="22"/>
        </w:rPr>
        <w:t xml:space="preserve">creased </w:t>
      </w:r>
      <w:r w:rsidR="009F5212">
        <w:rPr>
          <w:rFonts w:ascii="Arial" w:hAnsi="Arial" w:cs="Arial"/>
          <w:sz w:val="22"/>
          <w:szCs w:val="22"/>
        </w:rPr>
        <w:t>3.2</w:t>
      </w:r>
      <w:r w:rsidR="009F5212" w:rsidRPr="007004F3">
        <w:rPr>
          <w:rFonts w:ascii="Arial" w:hAnsi="Arial" w:cs="Arial"/>
          <w:sz w:val="22"/>
          <w:szCs w:val="22"/>
        </w:rPr>
        <w:t xml:space="preserve"> percent compared to </w:t>
      </w:r>
      <w:r w:rsidR="009F5212">
        <w:rPr>
          <w:rFonts w:ascii="Arial" w:hAnsi="Arial" w:cs="Arial"/>
          <w:sz w:val="22"/>
          <w:szCs w:val="22"/>
        </w:rPr>
        <w:t>September</w:t>
      </w:r>
      <w:r w:rsidR="009F5212" w:rsidRPr="007004F3">
        <w:rPr>
          <w:rFonts w:ascii="Arial" w:hAnsi="Arial" w:cs="Arial"/>
          <w:sz w:val="22"/>
          <w:szCs w:val="22"/>
        </w:rPr>
        <w:t xml:space="preserve"> 201</w:t>
      </w:r>
      <w:r w:rsidR="009F5212">
        <w:rPr>
          <w:rFonts w:ascii="Arial" w:hAnsi="Arial" w:cs="Arial"/>
          <w:sz w:val="22"/>
          <w:szCs w:val="22"/>
        </w:rPr>
        <w:t>7</w:t>
      </w:r>
      <w:r w:rsidR="009F5212" w:rsidRPr="007004F3">
        <w:rPr>
          <w:rFonts w:ascii="Arial" w:hAnsi="Arial" w:cs="Arial"/>
          <w:sz w:val="22"/>
          <w:szCs w:val="22"/>
        </w:rPr>
        <w:t>, from $</w:t>
      </w:r>
      <w:r w:rsidR="009F5212">
        <w:rPr>
          <w:rFonts w:ascii="Arial" w:hAnsi="Arial" w:cs="Arial"/>
          <w:sz w:val="22"/>
          <w:szCs w:val="22"/>
        </w:rPr>
        <w:t>2.24</w:t>
      </w:r>
      <w:r w:rsidR="009F5212" w:rsidRPr="007004F3">
        <w:rPr>
          <w:rFonts w:ascii="Arial" w:hAnsi="Arial" w:cs="Arial"/>
          <w:sz w:val="22"/>
          <w:szCs w:val="22"/>
        </w:rPr>
        <w:t xml:space="preserve"> </w:t>
      </w:r>
      <w:r w:rsidR="009F5212">
        <w:rPr>
          <w:rFonts w:ascii="Arial" w:hAnsi="Arial" w:cs="Arial"/>
          <w:sz w:val="22"/>
          <w:szCs w:val="22"/>
        </w:rPr>
        <w:t>b</w:t>
      </w:r>
      <w:r w:rsidR="009F5212" w:rsidRPr="007004F3">
        <w:rPr>
          <w:rFonts w:ascii="Arial" w:hAnsi="Arial" w:cs="Arial"/>
          <w:sz w:val="22"/>
          <w:szCs w:val="22"/>
        </w:rPr>
        <w:t>illion last year to $</w:t>
      </w:r>
      <w:r w:rsidR="009F5212">
        <w:rPr>
          <w:rFonts w:ascii="Arial" w:hAnsi="Arial" w:cs="Arial"/>
          <w:sz w:val="22"/>
          <w:szCs w:val="22"/>
        </w:rPr>
        <w:t>2.17</w:t>
      </w:r>
      <w:r w:rsidR="009F5212" w:rsidRPr="007004F3">
        <w:rPr>
          <w:rFonts w:ascii="Arial" w:hAnsi="Arial" w:cs="Arial"/>
          <w:sz w:val="22"/>
          <w:szCs w:val="22"/>
        </w:rPr>
        <w:t xml:space="preserve"> </w:t>
      </w:r>
      <w:r w:rsidR="009F5212">
        <w:rPr>
          <w:rFonts w:ascii="Arial" w:hAnsi="Arial" w:cs="Arial"/>
          <w:sz w:val="22"/>
          <w:szCs w:val="22"/>
        </w:rPr>
        <w:t>b</w:t>
      </w:r>
      <w:r w:rsidR="009F5212" w:rsidRPr="007004F3">
        <w:rPr>
          <w:rFonts w:ascii="Arial" w:hAnsi="Arial" w:cs="Arial"/>
          <w:sz w:val="22"/>
          <w:szCs w:val="22"/>
        </w:rPr>
        <w:t>illion this year.</w:t>
      </w:r>
    </w:p>
    <w:p w:rsidR="009F5212" w:rsidRDefault="009F5212" w:rsidP="009F5212">
      <w:pPr>
        <w:ind w:firstLine="720"/>
        <w:rPr>
          <w:rFonts w:ascii="Arial" w:hAnsi="Arial" w:cs="Arial"/>
          <w:sz w:val="22"/>
          <w:szCs w:val="22"/>
        </w:rPr>
      </w:pPr>
    </w:p>
    <w:p w:rsidR="009F5212" w:rsidRPr="007004F3" w:rsidRDefault="009F5212" w:rsidP="009F5212">
      <w:pPr>
        <w:ind w:firstLine="720"/>
        <w:rPr>
          <w:rFonts w:ascii="Arial" w:hAnsi="Arial" w:cs="Arial"/>
          <w:sz w:val="22"/>
          <w:szCs w:val="22"/>
        </w:rPr>
      </w:pPr>
    </w:p>
    <w:p w:rsidR="009F5212" w:rsidRPr="007004F3" w:rsidRDefault="009F5212" w:rsidP="009F5212">
      <w:pPr>
        <w:pStyle w:val="Heading2"/>
        <w:rPr>
          <w:sz w:val="22"/>
          <w:szCs w:val="22"/>
        </w:rPr>
      </w:pPr>
    </w:p>
    <w:p w:rsidR="009F5212" w:rsidRPr="007004F3" w:rsidRDefault="009F5212" w:rsidP="009F5212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9F5212" w:rsidRPr="007004F3" w:rsidRDefault="009F5212" w:rsidP="009F5212">
      <w:pPr>
        <w:rPr>
          <w:rFonts w:ascii="Arial" w:hAnsi="Arial" w:cs="Arial"/>
          <w:sz w:val="22"/>
          <w:szCs w:val="22"/>
        </w:rPr>
      </w:pPr>
    </w:p>
    <w:p w:rsidR="009F5212" w:rsidRPr="007004F3" w:rsidRDefault="009F5212" w:rsidP="009F521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:rsidR="009F5212" w:rsidRPr="007004F3" w:rsidRDefault="009F5212" w:rsidP="009F521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2.8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1.61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1.57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9F5212" w:rsidRDefault="009F5212" w:rsidP="009F521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0.6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9F5212" w:rsidRPr="007004F3" w:rsidRDefault="009F5212" w:rsidP="009F5212">
      <w:pPr>
        <w:rPr>
          <w:rFonts w:ascii="Arial" w:hAnsi="Arial" w:cs="Arial"/>
          <w:sz w:val="22"/>
          <w:szCs w:val="22"/>
        </w:rPr>
      </w:pPr>
    </w:p>
    <w:p w:rsidR="009F5212" w:rsidRPr="007004F3" w:rsidRDefault="009F5212" w:rsidP="009F521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9F5212" w:rsidRPr="007004F3" w:rsidRDefault="009F5212" w:rsidP="009F521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 xml:space="preserve">2.3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535.5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547.9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9F5212" w:rsidRPr="007004F3" w:rsidRDefault="009F5212" w:rsidP="009F521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1.2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9F5212" w:rsidRPr="007004F3" w:rsidRDefault="009F5212" w:rsidP="009F5212">
      <w:pPr>
        <w:rPr>
          <w:rFonts w:ascii="Arial" w:hAnsi="Arial" w:cs="Arial"/>
          <w:sz w:val="22"/>
          <w:szCs w:val="22"/>
        </w:rPr>
      </w:pPr>
    </w:p>
    <w:p w:rsidR="009F5212" w:rsidRPr="007004F3" w:rsidRDefault="009F5212" w:rsidP="009F521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:rsidR="009F5212" w:rsidRPr="007004F3" w:rsidRDefault="009F5212" w:rsidP="009F521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1.9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107.5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109.6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9F5212" w:rsidRPr="007004F3" w:rsidRDefault="009F5212" w:rsidP="009F521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4.5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9F5212" w:rsidRPr="007004F3" w:rsidRDefault="009F5212" w:rsidP="009F5212">
      <w:pPr>
        <w:rPr>
          <w:rFonts w:ascii="Arial" w:hAnsi="Arial" w:cs="Arial"/>
          <w:sz w:val="22"/>
          <w:szCs w:val="22"/>
        </w:rPr>
      </w:pPr>
    </w:p>
    <w:p w:rsidR="009F5212" w:rsidRPr="007004F3" w:rsidRDefault="009F5212" w:rsidP="009F521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:rsidR="009F5212" w:rsidRPr="007004F3" w:rsidRDefault="009F5212" w:rsidP="009F521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1.6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112.1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110.3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9F5212" w:rsidRPr="007004F3" w:rsidRDefault="009F5212" w:rsidP="009F521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35.0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9F5212" w:rsidRPr="007004F3" w:rsidRDefault="009F5212" w:rsidP="009F5212">
      <w:pPr>
        <w:rPr>
          <w:rFonts w:ascii="Arial" w:hAnsi="Arial" w:cs="Arial"/>
          <w:sz w:val="22"/>
          <w:szCs w:val="22"/>
        </w:rPr>
      </w:pPr>
    </w:p>
    <w:p w:rsidR="009F5212" w:rsidRPr="007004F3" w:rsidRDefault="009F5212" w:rsidP="009F521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:rsidR="009F5212" w:rsidRPr="007004F3" w:rsidRDefault="009F5212" w:rsidP="009F521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32.0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126.8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167.3</w:t>
      </w:r>
      <w:r w:rsidRPr="007004F3">
        <w:rPr>
          <w:rFonts w:ascii="Arial" w:hAnsi="Arial" w:cs="Arial"/>
          <w:sz w:val="22"/>
          <w:szCs w:val="22"/>
        </w:rPr>
        <w:t xml:space="preserve"> million this year. </w:t>
      </w:r>
    </w:p>
    <w:p w:rsidR="009F5212" w:rsidRPr="007004F3" w:rsidRDefault="009F5212" w:rsidP="009F521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2.3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9F5212" w:rsidRDefault="009F5212" w:rsidP="009F5212">
      <w:pPr>
        <w:rPr>
          <w:rFonts w:ascii="Arial" w:hAnsi="Arial" w:cs="Arial"/>
          <w:sz w:val="22"/>
          <w:szCs w:val="22"/>
        </w:rPr>
      </w:pPr>
    </w:p>
    <w:p w:rsidR="009F5212" w:rsidRPr="00E67093" w:rsidRDefault="009F5212" w:rsidP="009F52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664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3FE7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C7F06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9F5212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2041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6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6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cp:lastPrinted>2018-10-02T14:03:00Z</cp:lastPrinted>
  <dcterms:created xsi:type="dcterms:W3CDTF">2018-10-02T20:04:00Z</dcterms:created>
  <dcterms:modified xsi:type="dcterms:W3CDTF">2018-10-02T20:04:00Z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