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980112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June 4</w:t>
      </w:r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980112" w:rsidRPr="00DA265E" w:rsidRDefault="00980112" w:rsidP="00980112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May 2019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980112" w:rsidRDefault="00980112" w:rsidP="00980112">
      <w:pPr>
        <w:ind w:firstLine="720"/>
        <w:rPr>
          <w:rFonts w:ascii="Arial" w:hAnsi="Arial" w:cs="Arial"/>
          <w:sz w:val="22"/>
          <w:szCs w:val="22"/>
        </w:rPr>
      </w:pPr>
    </w:p>
    <w:p w:rsidR="00980112" w:rsidRDefault="00980112" w:rsidP="00980112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>State Budget Director Dan Haug announced today that</w:t>
      </w:r>
      <w:r>
        <w:rPr>
          <w:rFonts w:ascii="Arial" w:hAnsi="Arial" w:cs="Arial"/>
          <w:sz w:val="22"/>
          <w:szCs w:val="22"/>
        </w:rPr>
        <w:t xml:space="preserve"> net general revenue collections for May 2019 decreased 5.7 percent compared to those for May 2018, from $729.5 million last year to $688.2 million this year.</w:t>
      </w:r>
    </w:p>
    <w:p w:rsidR="00980112" w:rsidRDefault="00980112" w:rsidP="00980112">
      <w:pPr>
        <w:ind w:firstLine="720"/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</w:t>
      </w:r>
      <w:r w:rsidRPr="005A0D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2.1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May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8.53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8.71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0112" w:rsidRPr="007004F3" w:rsidRDefault="00980112" w:rsidP="00980112">
      <w:pPr>
        <w:ind w:firstLine="720"/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2"/>
        <w:rPr>
          <w:sz w:val="22"/>
          <w:szCs w:val="22"/>
        </w:rPr>
      </w:pPr>
    </w:p>
    <w:p w:rsidR="00980112" w:rsidRPr="007004F3" w:rsidRDefault="00980112" w:rsidP="00980112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980112" w:rsidRPr="007004F3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980112" w:rsidRPr="007004F3" w:rsidRDefault="00980112" w:rsidP="009801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7.09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7.00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0112" w:rsidRPr="007004F3" w:rsidRDefault="00980112" w:rsidP="009801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14.5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0112" w:rsidRPr="007004F3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980112" w:rsidRPr="007004F3" w:rsidRDefault="00980112" w:rsidP="009801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3.3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2.00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2.06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980112" w:rsidRPr="007004F3" w:rsidRDefault="00980112" w:rsidP="009801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0112" w:rsidRPr="007004F3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980112" w:rsidRPr="007004F3" w:rsidRDefault="00980112" w:rsidP="009801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17.4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380.4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446.6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980112" w:rsidRPr="007004F3" w:rsidRDefault="00980112" w:rsidP="009801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52.2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980112" w:rsidRPr="007004F3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980112" w:rsidRPr="007004F3" w:rsidRDefault="00980112" w:rsidP="009801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432.4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433.4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980112" w:rsidRPr="007004F3" w:rsidRDefault="00980112" w:rsidP="009801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24.6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80112" w:rsidRPr="007004F3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7004F3" w:rsidRDefault="00980112" w:rsidP="00980112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980112" w:rsidRPr="007004F3" w:rsidRDefault="00980112" w:rsidP="009801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9.9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1.36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1.23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980112" w:rsidRPr="007004F3" w:rsidRDefault="00980112" w:rsidP="0098011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29.4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980112" w:rsidRDefault="00980112" w:rsidP="00980112">
      <w:pPr>
        <w:rPr>
          <w:rFonts w:ascii="Arial" w:hAnsi="Arial" w:cs="Arial"/>
          <w:sz w:val="22"/>
          <w:szCs w:val="22"/>
        </w:rPr>
      </w:pPr>
    </w:p>
    <w:p w:rsidR="00980112" w:rsidRPr="00980112" w:rsidRDefault="00980112" w:rsidP="00980112">
      <w:pPr>
        <w:rPr>
          <w:rFonts w:ascii="Arial" w:hAnsi="Arial" w:cs="Arial"/>
          <w:sz w:val="22"/>
          <w:szCs w:val="22"/>
        </w:rPr>
      </w:pPr>
      <w:r w:rsidRPr="00980112">
        <w:rPr>
          <w:rFonts w:ascii="Arial" w:hAnsi="Arial" w:cs="Arial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01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28A0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2019-06-05T14:56:00Z</dcterms:created>
  <dcterms:modified xsi:type="dcterms:W3CDTF">2019-06-05T14:56:00Z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