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495"/>
        <w:tblW w:w="10410" w:type="dxa"/>
        <w:tblLayout w:type="fixed"/>
        <w:tblLook w:val="0000" w:firstRow="0" w:lastRow="0" w:firstColumn="0" w:lastColumn="0" w:noHBand="0" w:noVBand="0"/>
      </w:tblPr>
      <w:tblGrid>
        <w:gridCol w:w="3192"/>
        <w:gridCol w:w="4026"/>
        <w:gridCol w:w="3192"/>
      </w:tblGrid>
      <w:tr w:rsidR="001022EF" w:rsidTr="00AD6BC8">
        <w:tc>
          <w:tcPr>
            <w:tcW w:w="3192" w:type="dxa"/>
          </w:tcPr>
          <w:p w:rsidR="001022EF" w:rsidRDefault="001022EF" w:rsidP="001022EF">
            <w:pPr>
              <w:jc w:val="center"/>
            </w:pPr>
            <w:bookmarkStart w:id="0" w:name="_GoBack"/>
            <w:bookmarkEnd w:id="0"/>
          </w:p>
        </w:tc>
        <w:tc>
          <w:tcPr>
            <w:tcW w:w="4026" w:type="dxa"/>
          </w:tcPr>
          <w:p w:rsidR="001022EF" w:rsidRDefault="001022EF" w:rsidP="001022E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2020" cy="906780"/>
                  <wp:effectExtent l="0" t="0" r="0" b="0"/>
                  <wp:docPr id="2" name="Picture 2" descr="IN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1022EF" w:rsidRDefault="001022EF" w:rsidP="001022EF">
            <w:pPr>
              <w:jc w:val="center"/>
            </w:pPr>
          </w:p>
        </w:tc>
      </w:tr>
      <w:tr w:rsidR="001022EF" w:rsidRPr="00B93AD1" w:rsidTr="00AD6BC8">
        <w:tc>
          <w:tcPr>
            <w:tcW w:w="3192" w:type="dxa"/>
          </w:tcPr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86645" w:rsidP="001022EF">
            <w:pPr>
              <w:jc w:val="center"/>
              <w:rPr>
                <w:b/>
              </w:rPr>
            </w:pPr>
            <w:r>
              <w:rPr>
                <w:b/>
              </w:rPr>
              <w:t>Michael L. Parson</w:t>
            </w:r>
          </w:p>
          <w:p w:rsidR="001022EF" w:rsidRPr="00B93AD1" w:rsidRDefault="001022EF" w:rsidP="001022EF">
            <w:pPr>
              <w:jc w:val="center"/>
              <w:rPr>
                <w:b/>
              </w:rPr>
            </w:pPr>
            <w:r w:rsidRPr="00B93AD1">
              <w:t>Governor</w:t>
            </w:r>
          </w:p>
        </w:tc>
        <w:tc>
          <w:tcPr>
            <w:tcW w:w="4026" w:type="dxa"/>
          </w:tcPr>
          <w:p w:rsidR="001022EF" w:rsidRPr="00B93AD1" w:rsidRDefault="001022EF" w:rsidP="001022EF">
            <w:pPr>
              <w:jc w:val="center"/>
            </w:pPr>
            <w:r w:rsidRPr="00B93AD1"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B93AD1">
                  <w:t>Missouri</w:t>
                </w:r>
              </w:smartTag>
            </w:smartTag>
          </w:p>
          <w:p w:rsidR="001022EF" w:rsidRPr="00B93AD1" w:rsidRDefault="001022EF" w:rsidP="001022EF">
            <w:pPr>
              <w:pStyle w:val="BodyText"/>
              <w:rPr>
                <w:rFonts w:ascii="Times New Roman" w:hAnsi="Times New Roman"/>
              </w:rPr>
            </w:pPr>
            <w:r w:rsidRPr="00B93AD1">
              <w:rPr>
                <w:rFonts w:ascii="Times New Roman" w:hAnsi="Times New Roman"/>
              </w:rPr>
              <w:t>OFFICE OF ADMINISTRATION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Post Office Box 809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Jefferson City</w:t>
            </w:r>
            <w:r>
              <w:t xml:space="preserve">, Missouri  </w:t>
            </w:r>
            <w:r w:rsidRPr="00B93AD1">
              <w:t>65102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Phone:  (573) 751-1851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FAX:  (573) 751-1212</w:t>
            </w:r>
          </w:p>
        </w:tc>
        <w:tc>
          <w:tcPr>
            <w:tcW w:w="3192" w:type="dxa"/>
          </w:tcPr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  <w:r>
              <w:rPr>
                <w:b/>
              </w:rPr>
              <w:t>Sarah H. Steelman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Commissioner</w:t>
            </w:r>
          </w:p>
        </w:tc>
      </w:tr>
    </w:tbl>
    <w:p w:rsidR="00933352" w:rsidRPr="00E05F7C" w:rsidRDefault="00933352" w:rsidP="00933352">
      <w:pPr>
        <w:jc w:val="center"/>
        <w:rPr>
          <w:b/>
          <w:sz w:val="20"/>
          <w:szCs w:val="20"/>
        </w:rPr>
      </w:pPr>
    </w:p>
    <w:p w:rsidR="00933352" w:rsidRPr="002F039D" w:rsidRDefault="00933352" w:rsidP="00933352">
      <w:pPr>
        <w:jc w:val="center"/>
        <w:rPr>
          <w:b/>
          <w:sz w:val="36"/>
          <w:szCs w:val="36"/>
        </w:rPr>
      </w:pPr>
      <w:r w:rsidRPr="002F039D">
        <w:rPr>
          <w:b/>
          <w:sz w:val="36"/>
          <w:szCs w:val="36"/>
        </w:rPr>
        <w:t>NEWS RELEASE</w:t>
      </w:r>
    </w:p>
    <w:p w:rsidR="00933352" w:rsidRPr="00E05F7C" w:rsidRDefault="00933352" w:rsidP="00933352">
      <w:pPr>
        <w:jc w:val="center"/>
        <w:rPr>
          <w:b/>
          <w:bCs/>
          <w:sz w:val="20"/>
          <w:szCs w:val="20"/>
        </w:rPr>
      </w:pPr>
    </w:p>
    <w:p w:rsidR="00933352" w:rsidRPr="002F039D" w:rsidRDefault="00933352" w:rsidP="006F6D95">
      <w:pPr>
        <w:tabs>
          <w:tab w:val="right" w:pos="10080"/>
        </w:tabs>
        <w:ind w:right="-720"/>
        <w:rPr>
          <w:b/>
          <w:bCs/>
        </w:rPr>
      </w:pPr>
      <w:r w:rsidRPr="002F039D">
        <w:rPr>
          <w:b/>
          <w:bCs/>
        </w:rPr>
        <w:t xml:space="preserve">For </w:t>
      </w:r>
      <w:r w:rsidR="006B48EF">
        <w:rPr>
          <w:b/>
          <w:bCs/>
        </w:rPr>
        <w:t>Immediate Release</w:t>
      </w:r>
      <w:r>
        <w:rPr>
          <w:b/>
          <w:bCs/>
        </w:rPr>
        <w:tab/>
      </w:r>
      <w:r w:rsidR="009C51B0">
        <w:rPr>
          <w:b/>
          <w:bCs/>
        </w:rPr>
        <w:t>Contact:  Dan Haug</w:t>
      </w:r>
    </w:p>
    <w:p w:rsidR="00933352" w:rsidRPr="002F039D" w:rsidRDefault="00445A39" w:rsidP="006F6D95">
      <w:pPr>
        <w:tabs>
          <w:tab w:val="right" w:pos="10080"/>
        </w:tabs>
        <w:ind w:right="-720"/>
        <w:rPr>
          <w:b/>
          <w:bCs/>
        </w:rPr>
      </w:pPr>
      <w:r>
        <w:rPr>
          <w:b/>
          <w:bCs/>
        </w:rPr>
        <w:t>January</w:t>
      </w:r>
      <w:r w:rsidR="00694FE6">
        <w:rPr>
          <w:b/>
          <w:bCs/>
        </w:rPr>
        <w:t xml:space="preserve"> </w:t>
      </w:r>
      <w:r w:rsidR="00DF66E8">
        <w:rPr>
          <w:b/>
          <w:bCs/>
        </w:rPr>
        <w:t>3</w:t>
      </w:r>
      <w:r>
        <w:rPr>
          <w:b/>
          <w:bCs/>
        </w:rPr>
        <w:t>, 2020</w:t>
      </w:r>
      <w:r w:rsidR="00933352">
        <w:rPr>
          <w:b/>
          <w:bCs/>
        </w:rPr>
        <w:tab/>
      </w:r>
      <w:r w:rsidR="00933352" w:rsidRPr="002F039D">
        <w:rPr>
          <w:b/>
          <w:bCs/>
        </w:rPr>
        <w:t>573-751-2345</w:t>
      </w:r>
    </w:p>
    <w:p w:rsidR="00C3160F" w:rsidRDefault="00C3160F" w:rsidP="00C3160F">
      <w:pPr>
        <w:rPr>
          <w:rFonts w:ascii="Arial" w:hAnsi="Arial" w:cs="Arial"/>
          <w:sz w:val="22"/>
          <w:szCs w:val="22"/>
        </w:rPr>
      </w:pPr>
    </w:p>
    <w:p w:rsidR="008F70AA" w:rsidRPr="00E67093" w:rsidRDefault="008F70AA" w:rsidP="00C3160F">
      <w:pPr>
        <w:rPr>
          <w:rFonts w:ascii="Arial" w:hAnsi="Arial" w:cs="Arial"/>
          <w:sz w:val="22"/>
          <w:szCs w:val="22"/>
        </w:rPr>
      </w:pPr>
    </w:p>
    <w:p w:rsidR="00445A39" w:rsidRPr="007004F3" w:rsidRDefault="00445A39" w:rsidP="00445A39">
      <w:pPr>
        <w:jc w:val="center"/>
        <w:rPr>
          <w:rFonts w:ascii="Arial" w:hAnsi="Arial" w:cs="Arial"/>
        </w:rPr>
      </w:pPr>
      <w:r w:rsidRPr="007004F3">
        <w:rPr>
          <w:rFonts w:ascii="Arial" w:hAnsi="Arial" w:cs="Arial"/>
          <w:b/>
          <w:bCs/>
          <w:sz w:val="28"/>
        </w:rPr>
        <w:t xml:space="preserve">State Releases </w:t>
      </w:r>
      <w:r>
        <w:rPr>
          <w:rFonts w:ascii="Arial" w:hAnsi="Arial" w:cs="Arial"/>
          <w:b/>
          <w:bCs/>
          <w:sz w:val="28"/>
        </w:rPr>
        <w:t>December</w:t>
      </w:r>
      <w:r w:rsidRPr="007004F3">
        <w:rPr>
          <w:rFonts w:ascii="Arial" w:hAnsi="Arial" w:cs="Arial"/>
          <w:b/>
          <w:bCs/>
          <w:sz w:val="28"/>
        </w:rPr>
        <w:t xml:space="preserve"> </w:t>
      </w:r>
      <w:r w:rsidRPr="00C70F74">
        <w:rPr>
          <w:rFonts w:ascii="Arial" w:hAnsi="Arial" w:cs="Arial"/>
          <w:b/>
          <w:bCs/>
          <w:sz w:val="28"/>
        </w:rPr>
        <w:t>201</w:t>
      </w:r>
      <w:r>
        <w:rPr>
          <w:rFonts w:ascii="Arial" w:hAnsi="Arial" w:cs="Arial"/>
          <w:b/>
          <w:bCs/>
          <w:sz w:val="28"/>
        </w:rPr>
        <w:t>9</w:t>
      </w:r>
      <w:r w:rsidRPr="007004F3">
        <w:rPr>
          <w:rFonts w:ascii="Arial" w:hAnsi="Arial" w:cs="Arial"/>
          <w:b/>
          <w:bCs/>
          <w:sz w:val="28"/>
        </w:rPr>
        <w:t xml:space="preserve"> General Revenue Report</w:t>
      </w:r>
    </w:p>
    <w:p w:rsidR="00445A39" w:rsidRPr="007004F3" w:rsidRDefault="00445A39" w:rsidP="00445A39">
      <w:pPr>
        <w:rPr>
          <w:rFonts w:ascii="Arial" w:hAnsi="Arial" w:cs="Arial"/>
          <w:sz w:val="22"/>
          <w:szCs w:val="22"/>
        </w:rPr>
      </w:pPr>
    </w:p>
    <w:p w:rsidR="00445A39" w:rsidRDefault="00445A39" w:rsidP="00445A39">
      <w:pPr>
        <w:ind w:firstLine="720"/>
        <w:rPr>
          <w:rFonts w:ascii="Arial" w:hAnsi="Arial" w:cs="Arial"/>
          <w:sz w:val="22"/>
          <w:szCs w:val="22"/>
        </w:rPr>
      </w:pPr>
      <w:r w:rsidRPr="007004F3">
        <w:rPr>
          <w:rFonts w:ascii="Arial" w:hAnsi="Arial" w:cs="Arial"/>
          <w:sz w:val="22"/>
          <w:szCs w:val="22"/>
        </w:rPr>
        <w:t xml:space="preserve">State Budget Director Dan Haug announced today that </w:t>
      </w:r>
      <w:r>
        <w:rPr>
          <w:rFonts w:ascii="Arial" w:hAnsi="Arial" w:cs="Arial"/>
          <w:sz w:val="22"/>
          <w:szCs w:val="22"/>
        </w:rPr>
        <w:t xml:space="preserve">net general revenue collections for December </w:t>
      </w:r>
      <w:r w:rsidRPr="00F84D89">
        <w:rPr>
          <w:rFonts w:ascii="Arial" w:hAnsi="Arial" w:cs="Arial"/>
          <w:sz w:val="22"/>
          <w:szCs w:val="22"/>
        </w:rPr>
        <w:t xml:space="preserve">2019 </w:t>
      </w:r>
      <w:r>
        <w:rPr>
          <w:rFonts w:ascii="Arial" w:hAnsi="Arial" w:cs="Arial"/>
          <w:sz w:val="22"/>
          <w:szCs w:val="22"/>
        </w:rPr>
        <w:t>de</w:t>
      </w:r>
      <w:r w:rsidRPr="00F84D89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1.5 percent compared to those for December 2018, from $863.9 million last year to $851.0 million this year.</w:t>
      </w:r>
    </w:p>
    <w:p w:rsidR="00445A39" w:rsidRDefault="00445A39" w:rsidP="00445A39">
      <w:pPr>
        <w:ind w:firstLine="720"/>
        <w:rPr>
          <w:rFonts w:ascii="Arial" w:hAnsi="Arial" w:cs="Arial"/>
          <w:sz w:val="22"/>
          <w:szCs w:val="22"/>
        </w:rPr>
      </w:pPr>
    </w:p>
    <w:p w:rsidR="00445A39" w:rsidRDefault="00445A39" w:rsidP="00445A39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Net general revenue collections for </w:t>
      </w:r>
      <w:r w:rsidRPr="007004F3">
        <w:rPr>
          <w:rFonts w:ascii="Arial" w:hAnsi="Arial" w:cs="Arial"/>
          <w:sz w:val="22"/>
          <w:szCs w:val="22"/>
        </w:rPr>
        <w:t>201</w:t>
      </w:r>
      <w:r>
        <w:rPr>
          <w:rFonts w:ascii="Arial" w:hAnsi="Arial" w:cs="Arial"/>
          <w:sz w:val="22"/>
          <w:szCs w:val="22"/>
        </w:rPr>
        <w:t>9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fiscal year-to-date in</w:t>
      </w:r>
      <w:r w:rsidRPr="00F84D89">
        <w:rPr>
          <w:rFonts w:ascii="Arial" w:hAnsi="Arial" w:cs="Arial"/>
          <w:sz w:val="22"/>
          <w:szCs w:val="22"/>
        </w:rPr>
        <w:t>creased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5.2 </w:t>
      </w:r>
      <w:r w:rsidRPr="007004F3">
        <w:rPr>
          <w:rFonts w:ascii="Arial" w:hAnsi="Arial" w:cs="Arial"/>
          <w:sz w:val="22"/>
          <w:szCs w:val="22"/>
        </w:rPr>
        <w:t xml:space="preserve">percent compared to </w:t>
      </w:r>
      <w:r>
        <w:rPr>
          <w:rFonts w:ascii="Arial" w:hAnsi="Arial" w:cs="Arial"/>
          <w:sz w:val="22"/>
          <w:szCs w:val="22"/>
        </w:rPr>
        <w:t>December 2018,</w:t>
      </w:r>
      <w:r w:rsidRPr="007004F3">
        <w:rPr>
          <w:rFonts w:ascii="Arial" w:hAnsi="Arial" w:cs="Arial"/>
          <w:sz w:val="22"/>
          <w:szCs w:val="22"/>
        </w:rPr>
        <w:t xml:space="preserve"> from $</w:t>
      </w:r>
      <w:r>
        <w:rPr>
          <w:rFonts w:ascii="Arial" w:hAnsi="Arial" w:cs="Arial"/>
          <w:sz w:val="22"/>
          <w:szCs w:val="22"/>
        </w:rPr>
        <w:t>4.31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</w:t>
      </w:r>
      <w:r w:rsidRPr="007004F3">
        <w:rPr>
          <w:rFonts w:ascii="Arial" w:hAnsi="Arial" w:cs="Arial"/>
          <w:sz w:val="22"/>
          <w:szCs w:val="22"/>
        </w:rPr>
        <w:t>illion last year to $</w:t>
      </w:r>
      <w:r>
        <w:rPr>
          <w:rFonts w:ascii="Arial" w:hAnsi="Arial" w:cs="Arial"/>
          <w:sz w:val="22"/>
          <w:szCs w:val="22"/>
        </w:rPr>
        <w:t>4.53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</w:t>
      </w:r>
      <w:r w:rsidRPr="007004F3">
        <w:rPr>
          <w:rFonts w:ascii="Arial" w:hAnsi="Arial" w:cs="Arial"/>
          <w:sz w:val="22"/>
          <w:szCs w:val="22"/>
        </w:rPr>
        <w:t>illion this year.</w:t>
      </w:r>
    </w:p>
    <w:p w:rsidR="00445A39" w:rsidRPr="007004F3" w:rsidRDefault="00445A39" w:rsidP="00445A39">
      <w:pPr>
        <w:ind w:firstLine="720"/>
        <w:rPr>
          <w:rFonts w:ascii="Arial" w:hAnsi="Arial" w:cs="Arial"/>
          <w:sz w:val="22"/>
          <w:szCs w:val="22"/>
        </w:rPr>
      </w:pPr>
    </w:p>
    <w:p w:rsidR="00445A39" w:rsidRPr="007004F3" w:rsidRDefault="00445A39" w:rsidP="00445A39">
      <w:pPr>
        <w:ind w:firstLine="720"/>
        <w:rPr>
          <w:rFonts w:ascii="Arial" w:hAnsi="Arial" w:cs="Arial"/>
          <w:sz w:val="22"/>
          <w:szCs w:val="22"/>
        </w:rPr>
      </w:pPr>
    </w:p>
    <w:p w:rsidR="00445A39" w:rsidRPr="007004F3" w:rsidRDefault="00445A39" w:rsidP="00445A39">
      <w:pPr>
        <w:pStyle w:val="Heading2"/>
        <w:rPr>
          <w:sz w:val="22"/>
          <w:szCs w:val="22"/>
        </w:rPr>
      </w:pPr>
    </w:p>
    <w:p w:rsidR="00445A39" w:rsidRPr="007004F3" w:rsidRDefault="00445A39" w:rsidP="00445A39">
      <w:pPr>
        <w:pStyle w:val="Heading2"/>
        <w:rPr>
          <w:sz w:val="22"/>
          <w:szCs w:val="22"/>
        </w:rPr>
      </w:pPr>
      <w:r w:rsidRPr="007004F3">
        <w:rPr>
          <w:sz w:val="22"/>
          <w:szCs w:val="22"/>
        </w:rPr>
        <w:t>GROSS COLLECTIONS BY TAX TYPE</w:t>
      </w:r>
    </w:p>
    <w:p w:rsidR="00445A39" w:rsidRPr="007004F3" w:rsidRDefault="00445A39" w:rsidP="00445A39">
      <w:pPr>
        <w:rPr>
          <w:rFonts w:ascii="Arial" w:hAnsi="Arial" w:cs="Arial"/>
          <w:sz w:val="22"/>
          <w:szCs w:val="22"/>
        </w:rPr>
      </w:pPr>
    </w:p>
    <w:p w:rsidR="00445A39" w:rsidRPr="00F84D89" w:rsidRDefault="00445A39" w:rsidP="00445A39">
      <w:pPr>
        <w:pStyle w:val="Heading1"/>
        <w:rPr>
          <w:sz w:val="22"/>
          <w:szCs w:val="22"/>
        </w:rPr>
      </w:pPr>
      <w:r w:rsidRPr="00F84D89">
        <w:rPr>
          <w:sz w:val="22"/>
          <w:szCs w:val="22"/>
        </w:rPr>
        <w:t>Individual income tax collections</w:t>
      </w:r>
    </w:p>
    <w:p w:rsidR="00445A39" w:rsidRPr="00F84D89" w:rsidRDefault="00445A39" w:rsidP="00445A3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84D89">
        <w:rPr>
          <w:rFonts w:ascii="Arial" w:hAnsi="Arial" w:cs="Arial"/>
          <w:sz w:val="22"/>
          <w:szCs w:val="22"/>
        </w:rPr>
        <w:t xml:space="preserve">Increased </w:t>
      </w:r>
      <w:r>
        <w:rPr>
          <w:rFonts w:ascii="Arial" w:hAnsi="Arial" w:cs="Arial"/>
          <w:sz w:val="22"/>
          <w:szCs w:val="22"/>
        </w:rPr>
        <w:t>5.1</w:t>
      </w:r>
      <w:r w:rsidRPr="00F84D89">
        <w:rPr>
          <w:rFonts w:ascii="Arial" w:hAnsi="Arial" w:cs="Arial"/>
          <w:sz w:val="22"/>
          <w:szCs w:val="22"/>
        </w:rPr>
        <w:t xml:space="preserve"> percent for the year, from $</w:t>
      </w:r>
      <w:r>
        <w:rPr>
          <w:rFonts w:ascii="Arial" w:hAnsi="Arial" w:cs="Arial"/>
          <w:sz w:val="22"/>
          <w:szCs w:val="22"/>
        </w:rPr>
        <w:t>3.10</w:t>
      </w:r>
      <w:r w:rsidRPr="00F84D89">
        <w:rPr>
          <w:rFonts w:ascii="Arial" w:hAnsi="Arial" w:cs="Arial"/>
          <w:sz w:val="22"/>
          <w:szCs w:val="22"/>
        </w:rPr>
        <w:t xml:space="preserve"> billion last year to $</w:t>
      </w:r>
      <w:r>
        <w:rPr>
          <w:rFonts w:ascii="Arial" w:hAnsi="Arial" w:cs="Arial"/>
          <w:sz w:val="22"/>
          <w:szCs w:val="22"/>
        </w:rPr>
        <w:t>3.26</w:t>
      </w:r>
      <w:r w:rsidRPr="00F84D89">
        <w:rPr>
          <w:rFonts w:ascii="Arial" w:hAnsi="Arial" w:cs="Arial"/>
          <w:sz w:val="22"/>
          <w:szCs w:val="22"/>
        </w:rPr>
        <w:t xml:space="preserve"> billion this year.</w:t>
      </w:r>
    </w:p>
    <w:p w:rsidR="00445A39" w:rsidRDefault="00445A39" w:rsidP="00445A3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84D89">
        <w:rPr>
          <w:rFonts w:ascii="Arial" w:hAnsi="Arial" w:cs="Arial"/>
          <w:sz w:val="22"/>
          <w:szCs w:val="22"/>
        </w:rPr>
        <w:t xml:space="preserve">Increased </w:t>
      </w:r>
      <w:r>
        <w:rPr>
          <w:rFonts w:ascii="Arial" w:hAnsi="Arial" w:cs="Arial"/>
          <w:sz w:val="22"/>
          <w:szCs w:val="22"/>
        </w:rPr>
        <w:t>10.5</w:t>
      </w:r>
      <w:r w:rsidRPr="00F84D89">
        <w:rPr>
          <w:rFonts w:ascii="Arial" w:hAnsi="Arial" w:cs="Arial"/>
          <w:sz w:val="22"/>
          <w:szCs w:val="22"/>
        </w:rPr>
        <w:t xml:space="preserve"> percent for the month.</w:t>
      </w:r>
    </w:p>
    <w:p w:rsidR="00445A39" w:rsidRPr="00F84D89" w:rsidRDefault="00445A39" w:rsidP="00445A39">
      <w:pPr>
        <w:rPr>
          <w:rFonts w:ascii="Arial" w:hAnsi="Arial" w:cs="Arial"/>
          <w:sz w:val="22"/>
          <w:szCs w:val="22"/>
        </w:rPr>
      </w:pPr>
    </w:p>
    <w:p w:rsidR="00445A39" w:rsidRPr="007004F3" w:rsidRDefault="00445A39" w:rsidP="00445A39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Sales and use tax collections</w:t>
      </w:r>
    </w:p>
    <w:p w:rsidR="00445A39" w:rsidRPr="00F84D89" w:rsidRDefault="00445A39" w:rsidP="00445A39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84D89">
        <w:rPr>
          <w:rFonts w:ascii="Arial" w:hAnsi="Arial" w:cs="Arial"/>
          <w:sz w:val="22"/>
          <w:szCs w:val="22"/>
        </w:rPr>
        <w:t xml:space="preserve">Increased </w:t>
      </w:r>
      <w:r>
        <w:rPr>
          <w:rFonts w:ascii="Arial" w:hAnsi="Arial" w:cs="Arial"/>
          <w:sz w:val="22"/>
          <w:szCs w:val="22"/>
        </w:rPr>
        <w:t>3.6</w:t>
      </w:r>
      <w:r w:rsidRPr="00F84D89">
        <w:rPr>
          <w:rFonts w:ascii="Arial" w:hAnsi="Arial" w:cs="Arial"/>
          <w:sz w:val="22"/>
          <w:szCs w:val="22"/>
        </w:rPr>
        <w:t xml:space="preserve"> percent for the year</w:t>
      </w:r>
      <w:r>
        <w:rPr>
          <w:rFonts w:ascii="Arial" w:hAnsi="Arial" w:cs="Arial"/>
          <w:sz w:val="22"/>
          <w:szCs w:val="22"/>
        </w:rPr>
        <w:t>,</w:t>
      </w:r>
      <w:r w:rsidRPr="00F84D89">
        <w:rPr>
          <w:rFonts w:ascii="Arial" w:hAnsi="Arial" w:cs="Arial"/>
          <w:sz w:val="22"/>
          <w:szCs w:val="22"/>
        </w:rPr>
        <w:t xml:space="preserve"> from $</w:t>
      </w:r>
      <w:r>
        <w:rPr>
          <w:rFonts w:ascii="Arial" w:hAnsi="Arial" w:cs="Arial"/>
          <w:sz w:val="22"/>
          <w:szCs w:val="22"/>
        </w:rPr>
        <w:t>1.10</w:t>
      </w:r>
      <w:r w:rsidRPr="00F84D8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</w:t>
      </w:r>
      <w:r w:rsidRPr="00F84D89">
        <w:rPr>
          <w:rFonts w:ascii="Arial" w:hAnsi="Arial" w:cs="Arial"/>
          <w:sz w:val="22"/>
          <w:szCs w:val="22"/>
        </w:rPr>
        <w:t>illion last year to $</w:t>
      </w:r>
      <w:r>
        <w:rPr>
          <w:rFonts w:ascii="Arial" w:hAnsi="Arial" w:cs="Arial"/>
          <w:sz w:val="22"/>
          <w:szCs w:val="22"/>
        </w:rPr>
        <w:t>1.14</w:t>
      </w:r>
      <w:r w:rsidRPr="00F84D8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</w:t>
      </w:r>
      <w:r w:rsidRPr="00F84D89">
        <w:rPr>
          <w:rFonts w:ascii="Arial" w:hAnsi="Arial" w:cs="Arial"/>
          <w:sz w:val="22"/>
          <w:szCs w:val="22"/>
        </w:rPr>
        <w:t>illion this year.</w:t>
      </w:r>
    </w:p>
    <w:p w:rsidR="00445A39" w:rsidRPr="00F84D89" w:rsidRDefault="00445A39" w:rsidP="00445A39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</w:t>
      </w:r>
      <w:r w:rsidRPr="00F84D89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 xml:space="preserve">1.3 </w:t>
      </w:r>
      <w:r w:rsidRPr="00F84D89">
        <w:rPr>
          <w:rFonts w:ascii="Arial" w:hAnsi="Arial" w:cs="Arial"/>
          <w:sz w:val="22"/>
          <w:szCs w:val="22"/>
        </w:rPr>
        <w:t>percent for the month.</w:t>
      </w:r>
    </w:p>
    <w:p w:rsidR="00445A39" w:rsidRPr="00F84D89" w:rsidRDefault="00445A39" w:rsidP="00445A39">
      <w:pPr>
        <w:rPr>
          <w:rFonts w:ascii="Arial" w:hAnsi="Arial" w:cs="Arial"/>
          <w:sz w:val="22"/>
          <w:szCs w:val="22"/>
        </w:rPr>
      </w:pPr>
    </w:p>
    <w:p w:rsidR="00445A39" w:rsidRPr="00F84D89" w:rsidRDefault="00445A39" w:rsidP="00445A39">
      <w:pPr>
        <w:pStyle w:val="Heading1"/>
        <w:rPr>
          <w:sz w:val="22"/>
          <w:szCs w:val="22"/>
        </w:rPr>
      </w:pPr>
      <w:r w:rsidRPr="00F84D89">
        <w:rPr>
          <w:sz w:val="22"/>
          <w:szCs w:val="22"/>
        </w:rPr>
        <w:t>Corporate income and corporate franchise tax collections</w:t>
      </w:r>
    </w:p>
    <w:p w:rsidR="00445A39" w:rsidRPr="00F84D89" w:rsidRDefault="00445A39" w:rsidP="00445A39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F84D89">
        <w:rPr>
          <w:rFonts w:ascii="Arial" w:hAnsi="Arial" w:cs="Arial"/>
          <w:sz w:val="22"/>
          <w:szCs w:val="22"/>
        </w:rPr>
        <w:t xml:space="preserve">Increased </w:t>
      </w:r>
      <w:r>
        <w:rPr>
          <w:rFonts w:ascii="Arial" w:hAnsi="Arial" w:cs="Arial"/>
          <w:sz w:val="22"/>
          <w:szCs w:val="22"/>
        </w:rPr>
        <w:t>20.9</w:t>
      </w:r>
      <w:r w:rsidRPr="00F84D89">
        <w:rPr>
          <w:rFonts w:ascii="Arial" w:hAnsi="Arial" w:cs="Arial"/>
          <w:sz w:val="22"/>
          <w:szCs w:val="22"/>
        </w:rPr>
        <w:t xml:space="preserve"> percent for the year, from $</w:t>
      </w:r>
      <w:r>
        <w:rPr>
          <w:rFonts w:ascii="Arial" w:hAnsi="Arial" w:cs="Arial"/>
          <w:sz w:val="22"/>
          <w:szCs w:val="22"/>
        </w:rPr>
        <w:t>223.0</w:t>
      </w:r>
      <w:r w:rsidRPr="00F84D89">
        <w:rPr>
          <w:rFonts w:ascii="Arial" w:hAnsi="Arial" w:cs="Arial"/>
          <w:sz w:val="22"/>
          <w:szCs w:val="22"/>
        </w:rPr>
        <w:t xml:space="preserve"> million last year to $</w:t>
      </w:r>
      <w:r>
        <w:rPr>
          <w:rFonts w:ascii="Arial" w:hAnsi="Arial" w:cs="Arial"/>
          <w:sz w:val="22"/>
          <w:szCs w:val="22"/>
        </w:rPr>
        <w:t>269.6</w:t>
      </w:r>
      <w:r w:rsidRPr="00F84D89">
        <w:rPr>
          <w:rFonts w:ascii="Arial" w:hAnsi="Arial" w:cs="Arial"/>
          <w:sz w:val="22"/>
          <w:szCs w:val="22"/>
        </w:rPr>
        <w:t xml:space="preserve"> million this year.</w:t>
      </w:r>
    </w:p>
    <w:p w:rsidR="00445A39" w:rsidRPr="00F84D89" w:rsidRDefault="00445A39" w:rsidP="00445A39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F84D89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22.9</w:t>
      </w:r>
      <w:r w:rsidRPr="00F84D89">
        <w:rPr>
          <w:rFonts w:ascii="Arial" w:hAnsi="Arial" w:cs="Arial"/>
          <w:sz w:val="22"/>
          <w:szCs w:val="22"/>
        </w:rPr>
        <w:t xml:space="preserve"> percent for the month.</w:t>
      </w:r>
    </w:p>
    <w:p w:rsidR="00445A39" w:rsidRPr="00F84D89" w:rsidRDefault="00445A39" w:rsidP="00445A39">
      <w:pPr>
        <w:rPr>
          <w:rFonts w:ascii="Arial" w:hAnsi="Arial" w:cs="Arial"/>
          <w:sz w:val="22"/>
          <w:szCs w:val="22"/>
        </w:rPr>
      </w:pPr>
    </w:p>
    <w:p w:rsidR="00445A39" w:rsidRPr="00F84D89" w:rsidRDefault="00445A39" w:rsidP="00445A39">
      <w:pPr>
        <w:pStyle w:val="Heading1"/>
        <w:rPr>
          <w:sz w:val="22"/>
          <w:szCs w:val="22"/>
        </w:rPr>
      </w:pPr>
      <w:r w:rsidRPr="00F84D89">
        <w:rPr>
          <w:sz w:val="22"/>
          <w:szCs w:val="22"/>
        </w:rPr>
        <w:t>All other collections</w:t>
      </w:r>
    </w:p>
    <w:p w:rsidR="00445A39" w:rsidRPr="00F84D89" w:rsidRDefault="00445A39" w:rsidP="00445A39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F84D89">
        <w:rPr>
          <w:rFonts w:ascii="Arial" w:hAnsi="Arial" w:cs="Arial"/>
          <w:sz w:val="22"/>
          <w:szCs w:val="22"/>
        </w:rPr>
        <w:t xml:space="preserve">Increased </w:t>
      </w:r>
      <w:r>
        <w:rPr>
          <w:rFonts w:ascii="Arial" w:hAnsi="Arial" w:cs="Arial"/>
          <w:sz w:val="22"/>
          <w:szCs w:val="22"/>
        </w:rPr>
        <w:t>3.2</w:t>
      </w:r>
      <w:r w:rsidRPr="00F84D89">
        <w:rPr>
          <w:rFonts w:ascii="Arial" w:hAnsi="Arial" w:cs="Arial"/>
          <w:sz w:val="22"/>
          <w:szCs w:val="22"/>
        </w:rPr>
        <w:t xml:space="preserve"> percent for the year, from $</w:t>
      </w:r>
      <w:r>
        <w:rPr>
          <w:rFonts w:ascii="Arial" w:hAnsi="Arial" w:cs="Arial"/>
          <w:sz w:val="22"/>
          <w:szCs w:val="22"/>
        </w:rPr>
        <w:t>215.8</w:t>
      </w:r>
      <w:r w:rsidRPr="00F84D89">
        <w:rPr>
          <w:rFonts w:ascii="Arial" w:hAnsi="Arial" w:cs="Arial"/>
          <w:sz w:val="22"/>
          <w:szCs w:val="22"/>
        </w:rPr>
        <w:t xml:space="preserve"> million last year to $</w:t>
      </w:r>
      <w:r>
        <w:rPr>
          <w:rFonts w:ascii="Arial" w:hAnsi="Arial" w:cs="Arial"/>
          <w:sz w:val="22"/>
          <w:szCs w:val="22"/>
        </w:rPr>
        <w:t>222.7</w:t>
      </w:r>
      <w:r w:rsidRPr="00F84D89">
        <w:rPr>
          <w:rFonts w:ascii="Arial" w:hAnsi="Arial" w:cs="Arial"/>
          <w:sz w:val="22"/>
          <w:szCs w:val="22"/>
        </w:rPr>
        <w:t xml:space="preserve"> million this year.</w:t>
      </w:r>
    </w:p>
    <w:p w:rsidR="00445A39" w:rsidRPr="00F84D89" w:rsidRDefault="00445A39" w:rsidP="00445A39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</w:t>
      </w:r>
      <w:r w:rsidRPr="00F84D89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7.9</w:t>
      </w:r>
      <w:r w:rsidRPr="00F84D89">
        <w:rPr>
          <w:rFonts w:ascii="Arial" w:hAnsi="Arial" w:cs="Arial"/>
          <w:sz w:val="22"/>
          <w:szCs w:val="22"/>
        </w:rPr>
        <w:t xml:space="preserve"> percent for the month.</w:t>
      </w:r>
    </w:p>
    <w:p w:rsidR="00445A39" w:rsidRPr="00F84D89" w:rsidRDefault="00445A39" w:rsidP="00445A39">
      <w:pPr>
        <w:rPr>
          <w:rFonts w:ascii="Arial" w:hAnsi="Arial" w:cs="Arial"/>
          <w:sz w:val="22"/>
          <w:szCs w:val="22"/>
        </w:rPr>
      </w:pPr>
    </w:p>
    <w:p w:rsidR="00445A39" w:rsidRPr="00F84D89" w:rsidRDefault="00445A39" w:rsidP="00445A39">
      <w:pPr>
        <w:pStyle w:val="Heading1"/>
        <w:rPr>
          <w:sz w:val="22"/>
          <w:szCs w:val="22"/>
        </w:rPr>
      </w:pPr>
      <w:r w:rsidRPr="00F84D89">
        <w:rPr>
          <w:sz w:val="22"/>
          <w:szCs w:val="22"/>
        </w:rPr>
        <w:t>Refunds</w:t>
      </w:r>
    </w:p>
    <w:p w:rsidR="00445A39" w:rsidRPr="00F84D89" w:rsidRDefault="00445A39" w:rsidP="00445A39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F84D89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8.4</w:t>
      </w:r>
      <w:r w:rsidRPr="00F84D89">
        <w:rPr>
          <w:rFonts w:ascii="Arial" w:hAnsi="Arial" w:cs="Arial"/>
          <w:sz w:val="22"/>
          <w:szCs w:val="22"/>
        </w:rPr>
        <w:t xml:space="preserve"> percent for the year, from $</w:t>
      </w:r>
      <w:r>
        <w:rPr>
          <w:rFonts w:ascii="Arial" w:hAnsi="Arial" w:cs="Arial"/>
          <w:sz w:val="22"/>
          <w:szCs w:val="22"/>
        </w:rPr>
        <w:t>338.9</w:t>
      </w:r>
      <w:r w:rsidRPr="00F84D89">
        <w:rPr>
          <w:rFonts w:ascii="Arial" w:hAnsi="Arial" w:cs="Arial"/>
          <w:sz w:val="22"/>
          <w:szCs w:val="22"/>
        </w:rPr>
        <w:t xml:space="preserve"> million last year to $</w:t>
      </w:r>
      <w:r>
        <w:rPr>
          <w:rFonts w:ascii="Arial" w:hAnsi="Arial" w:cs="Arial"/>
          <w:sz w:val="22"/>
          <w:szCs w:val="22"/>
        </w:rPr>
        <w:t>367.4</w:t>
      </w:r>
      <w:r w:rsidRPr="00F84D89">
        <w:rPr>
          <w:rFonts w:ascii="Arial" w:hAnsi="Arial" w:cs="Arial"/>
          <w:sz w:val="22"/>
          <w:szCs w:val="22"/>
        </w:rPr>
        <w:t xml:space="preserve"> million this year. </w:t>
      </w:r>
    </w:p>
    <w:p w:rsidR="00445A39" w:rsidRPr="007004F3" w:rsidRDefault="00445A39" w:rsidP="00445A39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F84D89">
        <w:rPr>
          <w:rFonts w:ascii="Arial" w:hAnsi="Arial" w:cs="Arial"/>
          <w:sz w:val="22"/>
          <w:szCs w:val="22"/>
        </w:rPr>
        <w:t>creas</w:t>
      </w:r>
      <w:r w:rsidRPr="007004F3">
        <w:rPr>
          <w:rFonts w:ascii="Arial" w:hAnsi="Arial" w:cs="Arial"/>
          <w:sz w:val="22"/>
          <w:szCs w:val="22"/>
        </w:rPr>
        <w:t xml:space="preserve">ed </w:t>
      </w:r>
      <w:r>
        <w:rPr>
          <w:rFonts w:ascii="Arial" w:hAnsi="Arial" w:cs="Arial"/>
          <w:sz w:val="22"/>
          <w:szCs w:val="22"/>
        </w:rPr>
        <w:t>620.0</w:t>
      </w:r>
      <w:r w:rsidRPr="007004F3">
        <w:rPr>
          <w:rFonts w:ascii="Arial" w:hAnsi="Arial" w:cs="Arial"/>
          <w:sz w:val="22"/>
          <w:szCs w:val="22"/>
        </w:rPr>
        <w:t xml:space="preserve"> percent for the month.</w:t>
      </w:r>
    </w:p>
    <w:p w:rsidR="00445A39" w:rsidRDefault="00445A39" w:rsidP="00445A39">
      <w:pPr>
        <w:rPr>
          <w:rFonts w:ascii="Arial" w:hAnsi="Arial" w:cs="Arial"/>
          <w:sz w:val="22"/>
          <w:szCs w:val="22"/>
        </w:rPr>
      </w:pPr>
    </w:p>
    <w:p w:rsidR="00445A39" w:rsidRPr="00E67093" w:rsidRDefault="00445A39" w:rsidP="00445A3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</w:rPr>
        <w:t>The figures included in the monthly general revenue report represent a snapshot in time and can vary widely based on a multitude of factors.</w:t>
      </w:r>
    </w:p>
    <w:p w:rsidR="006B48EF" w:rsidRPr="007E7A25" w:rsidRDefault="006B48EF" w:rsidP="006B48EF">
      <w:pPr>
        <w:tabs>
          <w:tab w:val="left" w:pos="9540"/>
        </w:tabs>
        <w:rPr>
          <w:rFonts w:ascii="Arial" w:hAnsi="Arial" w:cs="Arial"/>
          <w:sz w:val="22"/>
          <w:szCs w:val="22"/>
        </w:rPr>
      </w:pPr>
    </w:p>
    <w:p w:rsidR="00BC4BD8" w:rsidRPr="00BC4BD8" w:rsidRDefault="00AC70C9" w:rsidP="00BC4BD8">
      <w:pPr>
        <w:ind w:left="7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###</w:t>
      </w:r>
    </w:p>
    <w:p w:rsidR="008F70AA" w:rsidRPr="00BC4BD8" w:rsidRDefault="008F70AA">
      <w:pPr>
        <w:ind w:left="720"/>
        <w:jc w:val="center"/>
        <w:rPr>
          <w:rFonts w:ascii="Arial" w:hAnsi="Arial" w:cs="Arial"/>
          <w:sz w:val="22"/>
          <w:szCs w:val="22"/>
        </w:rPr>
      </w:pPr>
    </w:p>
    <w:sectPr w:rsidR="008F70AA" w:rsidRPr="00BC4BD8" w:rsidSect="00E05F7C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613C9"/>
    <w:multiLevelType w:val="hybridMultilevel"/>
    <w:tmpl w:val="6ED437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D6F08"/>
    <w:multiLevelType w:val="hybridMultilevel"/>
    <w:tmpl w:val="B75484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53FD5"/>
    <w:multiLevelType w:val="hybridMultilevel"/>
    <w:tmpl w:val="239434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572BD"/>
    <w:multiLevelType w:val="hybridMultilevel"/>
    <w:tmpl w:val="FEFCC1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352"/>
    <w:rsid w:val="000001F5"/>
    <w:rsid w:val="000015F9"/>
    <w:rsid w:val="000039D9"/>
    <w:rsid w:val="0001066C"/>
    <w:rsid w:val="00012CDF"/>
    <w:rsid w:val="0001330A"/>
    <w:rsid w:val="00020ADC"/>
    <w:rsid w:val="00023FE1"/>
    <w:rsid w:val="000242B5"/>
    <w:rsid w:val="00034E1E"/>
    <w:rsid w:val="00036069"/>
    <w:rsid w:val="00037140"/>
    <w:rsid w:val="00037833"/>
    <w:rsid w:val="000427D4"/>
    <w:rsid w:val="0004451C"/>
    <w:rsid w:val="00044DC3"/>
    <w:rsid w:val="000450B9"/>
    <w:rsid w:val="00045226"/>
    <w:rsid w:val="00045597"/>
    <w:rsid w:val="00053891"/>
    <w:rsid w:val="00053EEC"/>
    <w:rsid w:val="0005457A"/>
    <w:rsid w:val="00060587"/>
    <w:rsid w:val="00062001"/>
    <w:rsid w:val="00063A54"/>
    <w:rsid w:val="00063D08"/>
    <w:rsid w:val="00066402"/>
    <w:rsid w:val="00066F8F"/>
    <w:rsid w:val="00072F3B"/>
    <w:rsid w:val="00075200"/>
    <w:rsid w:val="00077E21"/>
    <w:rsid w:val="000807A7"/>
    <w:rsid w:val="00082BC6"/>
    <w:rsid w:val="00083850"/>
    <w:rsid w:val="0008457B"/>
    <w:rsid w:val="00087F20"/>
    <w:rsid w:val="0009333F"/>
    <w:rsid w:val="00095338"/>
    <w:rsid w:val="000A1BA2"/>
    <w:rsid w:val="000A3404"/>
    <w:rsid w:val="000A3C4F"/>
    <w:rsid w:val="000A3E90"/>
    <w:rsid w:val="000A7450"/>
    <w:rsid w:val="000B0A37"/>
    <w:rsid w:val="000B1542"/>
    <w:rsid w:val="000B1CA6"/>
    <w:rsid w:val="000B2F0E"/>
    <w:rsid w:val="000B6933"/>
    <w:rsid w:val="000C4C24"/>
    <w:rsid w:val="000C4C5E"/>
    <w:rsid w:val="000D24FE"/>
    <w:rsid w:val="000D3A6E"/>
    <w:rsid w:val="000E0477"/>
    <w:rsid w:val="000E23E9"/>
    <w:rsid w:val="000E44A5"/>
    <w:rsid w:val="000E44AE"/>
    <w:rsid w:val="000E7497"/>
    <w:rsid w:val="000E74AD"/>
    <w:rsid w:val="000F0226"/>
    <w:rsid w:val="000F0D37"/>
    <w:rsid w:val="000F5140"/>
    <w:rsid w:val="000F5607"/>
    <w:rsid w:val="000F6881"/>
    <w:rsid w:val="00101418"/>
    <w:rsid w:val="001022EF"/>
    <w:rsid w:val="00103F0B"/>
    <w:rsid w:val="001041D7"/>
    <w:rsid w:val="00106A4B"/>
    <w:rsid w:val="0011257A"/>
    <w:rsid w:val="00115E30"/>
    <w:rsid w:val="00117096"/>
    <w:rsid w:val="001170C6"/>
    <w:rsid w:val="001209CC"/>
    <w:rsid w:val="001277EE"/>
    <w:rsid w:val="001305C3"/>
    <w:rsid w:val="001326B8"/>
    <w:rsid w:val="00132ABB"/>
    <w:rsid w:val="00133ADE"/>
    <w:rsid w:val="00134293"/>
    <w:rsid w:val="00136511"/>
    <w:rsid w:val="00137B5F"/>
    <w:rsid w:val="00137F84"/>
    <w:rsid w:val="0014044D"/>
    <w:rsid w:val="00144D79"/>
    <w:rsid w:val="0014759C"/>
    <w:rsid w:val="001513D6"/>
    <w:rsid w:val="00151BB4"/>
    <w:rsid w:val="00155758"/>
    <w:rsid w:val="00156217"/>
    <w:rsid w:val="00162BC6"/>
    <w:rsid w:val="00164528"/>
    <w:rsid w:val="001671B4"/>
    <w:rsid w:val="00173FA7"/>
    <w:rsid w:val="00174828"/>
    <w:rsid w:val="0017595F"/>
    <w:rsid w:val="001776C8"/>
    <w:rsid w:val="00177D27"/>
    <w:rsid w:val="00181CAE"/>
    <w:rsid w:val="00185B7D"/>
    <w:rsid w:val="00186645"/>
    <w:rsid w:val="00195A05"/>
    <w:rsid w:val="00196B6C"/>
    <w:rsid w:val="00197979"/>
    <w:rsid w:val="001A0680"/>
    <w:rsid w:val="001A1228"/>
    <w:rsid w:val="001A3DD0"/>
    <w:rsid w:val="001B171D"/>
    <w:rsid w:val="001B3DCD"/>
    <w:rsid w:val="001B53D5"/>
    <w:rsid w:val="001B53EF"/>
    <w:rsid w:val="001B571E"/>
    <w:rsid w:val="001C1907"/>
    <w:rsid w:val="001C24CD"/>
    <w:rsid w:val="001D11B1"/>
    <w:rsid w:val="001D6841"/>
    <w:rsid w:val="001D7AD9"/>
    <w:rsid w:val="001E0764"/>
    <w:rsid w:val="001E20B8"/>
    <w:rsid w:val="001E6AC8"/>
    <w:rsid w:val="001F0214"/>
    <w:rsid w:val="001F1839"/>
    <w:rsid w:val="001F62F4"/>
    <w:rsid w:val="001F7D04"/>
    <w:rsid w:val="00201090"/>
    <w:rsid w:val="00205B13"/>
    <w:rsid w:val="002110F8"/>
    <w:rsid w:val="0021282F"/>
    <w:rsid w:val="00213869"/>
    <w:rsid w:val="00215661"/>
    <w:rsid w:val="002232F5"/>
    <w:rsid w:val="002237D4"/>
    <w:rsid w:val="00226229"/>
    <w:rsid w:val="0023122F"/>
    <w:rsid w:val="00231C0A"/>
    <w:rsid w:val="00235138"/>
    <w:rsid w:val="00236360"/>
    <w:rsid w:val="00240236"/>
    <w:rsid w:val="0024054E"/>
    <w:rsid w:val="00240D05"/>
    <w:rsid w:val="00241E42"/>
    <w:rsid w:val="00242F9D"/>
    <w:rsid w:val="00243404"/>
    <w:rsid w:val="0025221C"/>
    <w:rsid w:val="002538F1"/>
    <w:rsid w:val="002576A6"/>
    <w:rsid w:val="00262DBA"/>
    <w:rsid w:val="00264E65"/>
    <w:rsid w:val="00265FD0"/>
    <w:rsid w:val="00266276"/>
    <w:rsid w:val="00280B7F"/>
    <w:rsid w:val="0028181F"/>
    <w:rsid w:val="00281C81"/>
    <w:rsid w:val="00281EA1"/>
    <w:rsid w:val="002872B7"/>
    <w:rsid w:val="002910B4"/>
    <w:rsid w:val="0029248A"/>
    <w:rsid w:val="00292825"/>
    <w:rsid w:val="00293505"/>
    <w:rsid w:val="0029625B"/>
    <w:rsid w:val="002973CC"/>
    <w:rsid w:val="002978DD"/>
    <w:rsid w:val="002A06E1"/>
    <w:rsid w:val="002A23BC"/>
    <w:rsid w:val="002A3A22"/>
    <w:rsid w:val="002A4ED4"/>
    <w:rsid w:val="002B1767"/>
    <w:rsid w:val="002B7D84"/>
    <w:rsid w:val="002C13B9"/>
    <w:rsid w:val="002C3095"/>
    <w:rsid w:val="002C3915"/>
    <w:rsid w:val="002C3C90"/>
    <w:rsid w:val="002C5F19"/>
    <w:rsid w:val="002C5FE0"/>
    <w:rsid w:val="002C6AB6"/>
    <w:rsid w:val="002D14AC"/>
    <w:rsid w:val="002D2D3D"/>
    <w:rsid w:val="002D3EF0"/>
    <w:rsid w:val="002D49E9"/>
    <w:rsid w:val="002E3468"/>
    <w:rsid w:val="002E3529"/>
    <w:rsid w:val="002E4539"/>
    <w:rsid w:val="002E52CA"/>
    <w:rsid w:val="002E64DC"/>
    <w:rsid w:val="002E78F1"/>
    <w:rsid w:val="002F0469"/>
    <w:rsid w:val="002F0A7A"/>
    <w:rsid w:val="002F3310"/>
    <w:rsid w:val="00304B86"/>
    <w:rsid w:val="00306590"/>
    <w:rsid w:val="00306663"/>
    <w:rsid w:val="00306BAC"/>
    <w:rsid w:val="0030719D"/>
    <w:rsid w:val="00312AD4"/>
    <w:rsid w:val="00312B36"/>
    <w:rsid w:val="0031336F"/>
    <w:rsid w:val="00315FEE"/>
    <w:rsid w:val="003168B1"/>
    <w:rsid w:val="003177AB"/>
    <w:rsid w:val="003234BA"/>
    <w:rsid w:val="003246E3"/>
    <w:rsid w:val="003251FD"/>
    <w:rsid w:val="00325BE7"/>
    <w:rsid w:val="003268DB"/>
    <w:rsid w:val="00333F57"/>
    <w:rsid w:val="0033715D"/>
    <w:rsid w:val="00337F52"/>
    <w:rsid w:val="0034020B"/>
    <w:rsid w:val="003418EA"/>
    <w:rsid w:val="00344E22"/>
    <w:rsid w:val="00347084"/>
    <w:rsid w:val="00347C07"/>
    <w:rsid w:val="00351D6E"/>
    <w:rsid w:val="00352FB8"/>
    <w:rsid w:val="00354774"/>
    <w:rsid w:val="00360537"/>
    <w:rsid w:val="003626BC"/>
    <w:rsid w:val="00363767"/>
    <w:rsid w:val="00367B1D"/>
    <w:rsid w:val="00370EE5"/>
    <w:rsid w:val="00371E46"/>
    <w:rsid w:val="00372F94"/>
    <w:rsid w:val="00373B9B"/>
    <w:rsid w:val="003741E5"/>
    <w:rsid w:val="0037618C"/>
    <w:rsid w:val="00383724"/>
    <w:rsid w:val="00384C8A"/>
    <w:rsid w:val="00391644"/>
    <w:rsid w:val="003936A6"/>
    <w:rsid w:val="00393BE7"/>
    <w:rsid w:val="003A0E1C"/>
    <w:rsid w:val="003A2D9F"/>
    <w:rsid w:val="003A4574"/>
    <w:rsid w:val="003A49F1"/>
    <w:rsid w:val="003B0CE2"/>
    <w:rsid w:val="003B1C78"/>
    <w:rsid w:val="003B2E4D"/>
    <w:rsid w:val="003B2F24"/>
    <w:rsid w:val="003B4AFB"/>
    <w:rsid w:val="003B553F"/>
    <w:rsid w:val="003B5638"/>
    <w:rsid w:val="003C13EB"/>
    <w:rsid w:val="003C3179"/>
    <w:rsid w:val="003C6EC9"/>
    <w:rsid w:val="003C75E0"/>
    <w:rsid w:val="003D2501"/>
    <w:rsid w:val="003D3F33"/>
    <w:rsid w:val="003D4EE4"/>
    <w:rsid w:val="003D7036"/>
    <w:rsid w:val="003E0C04"/>
    <w:rsid w:val="003E273A"/>
    <w:rsid w:val="003E3115"/>
    <w:rsid w:val="003E4031"/>
    <w:rsid w:val="003E5D4A"/>
    <w:rsid w:val="003E5E08"/>
    <w:rsid w:val="003E657F"/>
    <w:rsid w:val="003E674E"/>
    <w:rsid w:val="003E6B25"/>
    <w:rsid w:val="003F1BD8"/>
    <w:rsid w:val="003F2DE1"/>
    <w:rsid w:val="003F46AF"/>
    <w:rsid w:val="003F5609"/>
    <w:rsid w:val="003F6925"/>
    <w:rsid w:val="003F6AD5"/>
    <w:rsid w:val="003F7AF8"/>
    <w:rsid w:val="004001EE"/>
    <w:rsid w:val="00400284"/>
    <w:rsid w:val="00400847"/>
    <w:rsid w:val="0040345F"/>
    <w:rsid w:val="00406ED7"/>
    <w:rsid w:val="00410EDF"/>
    <w:rsid w:val="00413D1B"/>
    <w:rsid w:val="00417C23"/>
    <w:rsid w:val="00420035"/>
    <w:rsid w:val="0042389C"/>
    <w:rsid w:val="004302C8"/>
    <w:rsid w:val="004308F2"/>
    <w:rsid w:val="00430940"/>
    <w:rsid w:val="0043280A"/>
    <w:rsid w:val="00433548"/>
    <w:rsid w:val="00435412"/>
    <w:rsid w:val="004363D3"/>
    <w:rsid w:val="00442688"/>
    <w:rsid w:val="00443623"/>
    <w:rsid w:val="0044438F"/>
    <w:rsid w:val="004450D4"/>
    <w:rsid w:val="0044563B"/>
    <w:rsid w:val="00445A39"/>
    <w:rsid w:val="00446FC9"/>
    <w:rsid w:val="00447DE3"/>
    <w:rsid w:val="0045556C"/>
    <w:rsid w:val="00455DA2"/>
    <w:rsid w:val="004624FF"/>
    <w:rsid w:val="00462929"/>
    <w:rsid w:val="00462DD0"/>
    <w:rsid w:val="004638C1"/>
    <w:rsid w:val="004654BB"/>
    <w:rsid w:val="00466072"/>
    <w:rsid w:val="004734CE"/>
    <w:rsid w:val="004740FF"/>
    <w:rsid w:val="004746C5"/>
    <w:rsid w:val="004757F1"/>
    <w:rsid w:val="004803C2"/>
    <w:rsid w:val="004838A4"/>
    <w:rsid w:val="00484589"/>
    <w:rsid w:val="0048771F"/>
    <w:rsid w:val="00490925"/>
    <w:rsid w:val="00490982"/>
    <w:rsid w:val="0049129E"/>
    <w:rsid w:val="004916A3"/>
    <w:rsid w:val="00491945"/>
    <w:rsid w:val="00494970"/>
    <w:rsid w:val="00495469"/>
    <w:rsid w:val="00496E22"/>
    <w:rsid w:val="00497851"/>
    <w:rsid w:val="004A0D2D"/>
    <w:rsid w:val="004B01B4"/>
    <w:rsid w:val="004B2E9E"/>
    <w:rsid w:val="004B475E"/>
    <w:rsid w:val="004C0A99"/>
    <w:rsid w:val="004C1562"/>
    <w:rsid w:val="004C38AC"/>
    <w:rsid w:val="004C4E35"/>
    <w:rsid w:val="004C5461"/>
    <w:rsid w:val="004D02B1"/>
    <w:rsid w:val="004D0983"/>
    <w:rsid w:val="004D3B3F"/>
    <w:rsid w:val="004D44B6"/>
    <w:rsid w:val="004D5120"/>
    <w:rsid w:val="004E427F"/>
    <w:rsid w:val="004E488B"/>
    <w:rsid w:val="004E58FB"/>
    <w:rsid w:val="004E62C7"/>
    <w:rsid w:val="004E75DB"/>
    <w:rsid w:val="004F0D1F"/>
    <w:rsid w:val="004F6F02"/>
    <w:rsid w:val="00506415"/>
    <w:rsid w:val="00506923"/>
    <w:rsid w:val="005104FB"/>
    <w:rsid w:val="005112E6"/>
    <w:rsid w:val="0051485F"/>
    <w:rsid w:val="00514FA9"/>
    <w:rsid w:val="00515F4D"/>
    <w:rsid w:val="005178E6"/>
    <w:rsid w:val="00523957"/>
    <w:rsid w:val="00524A63"/>
    <w:rsid w:val="0053533D"/>
    <w:rsid w:val="00535941"/>
    <w:rsid w:val="00536437"/>
    <w:rsid w:val="00536BE2"/>
    <w:rsid w:val="005471FB"/>
    <w:rsid w:val="005509D5"/>
    <w:rsid w:val="00556A94"/>
    <w:rsid w:val="005609EB"/>
    <w:rsid w:val="005613B6"/>
    <w:rsid w:val="00562925"/>
    <w:rsid w:val="00566656"/>
    <w:rsid w:val="00567A0C"/>
    <w:rsid w:val="00574D35"/>
    <w:rsid w:val="00575D85"/>
    <w:rsid w:val="005766DE"/>
    <w:rsid w:val="00580EA2"/>
    <w:rsid w:val="005815E1"/>
    <w:rsid w:val="00582BD0"/>
    <w:rsid w:val="00583236"/>
    <w:rsid w:val="0058420A"/>
    <w:rsid w:val="00584225"/>
    <w:rsid w:val="00592452"/>
    <w:rsid w:val="005933D8"/>
    <w:rsid w:val="00594BD7"/>
    <w:rsid w:val="00595BF2"/>
    <w:rsid w:val="00595D87"/>
    <w:rsid w:val="0059605A"/>
    <w:rsid w:val="00596AAD"/>
    <w:rsid w:val="005A0428"/>
    <w:rsid w:val="005A0B9A"/>
    <w:rsid w:val="005A1B20"/>
    <w:rsid w:val="005B2ECF"/>
    <w:rsid w:val="005B371D"/>
    <w:rsid w:val="005B5360"/>
    <w:rsid w:val="005B6E53"/>
    <w:rsid w:val="005C5E47"/>
    <w:rsid w:val="005C62FE"/>
    <w:rsid w:val="005C7D62"/>
    <w:rsid w:val="005D0FE1"/>
    <w:rsid w:val="005D2BD1"/>
    <w:rsid w:val="005D40FD"/>
    <w:rsid w:val="005D5D17"/>
    <w:rsid w:val="005D67ED"/>
    <w:rsid w:val="005E183B"/>
    <w:rsid w:val="005E3555"/>
    <w:rsid w:val="005E3AF0"/>
    <w:rsid w:val="005F2121"/>
    <w:rsid w:val="005F59D9"/>
    <w:rsid w:val="005F7951"/>
    <w:rsid w:val="00600675"/>
    <w:rsid w:val="0060227B"/>
    <w:rsid w:val="00602991"/>
    <w:rsid w:val="00605DAB"/>
    <w:rsid w:val="006152B3"/>
    <w:rsid w:val="006156A3"/>
    <w:rsid w:val="006167AF"/>
    <w:rsid w:val="006236DD"/>
    <w:rsid w:val="00625236"/>
    <w:rsid w:val="0062747D"/>
    <w:rsid w:val="00627C0E"/>
    <w:rsid w:val="00633EE9"/>
    <w:rsid w:val="006355A5"/>
    <w:rsid w:val="00640B17"/>
    <w:rsid w:val="006423FD"/>
    <w:rsid w:val="0064260A"/>
    <w:rsid w:val="00643647"/>
    <w:rsid w:val="0064479D"/>
    <w:rsid w:val="00644A7F"/>
    <w:rsid w:val="00645206"/>
    <w:rsid w:val="0064649B"/>
    <w:rsid w:val="006464A5"/>
    <w:rsid w:val="006512A7"/>
    <w:rsid w:val="006533AC"/>
    <w:rsid w:val="00657709"/>
    <w:rsid w:val="00657E5D"/>
    <w:rsid w:val="0066657F"/>
    <w:rsid w:val="006666EE"/>
    <w:rsid w:val="00667A6D"/>
    <w:rsid w:val="0067000E"/>
    <w:rsid w:val="00672983"/>
    <w:rsid w:val="00672F85"/>
    <w:rsid w:val="00677156"/>
    <w:rsid w:val="00677164"/>
    <w:rsid w:val="006801D6"/>
    <w:rsid w:val="00680624"/>
    <w:rsid w:val="006826D2"/>
    <w:rsid w:val="0068294F"/>
    <w:rsid w:val="00682FD2"/>
    <w:rsid w:val="00684556"/>
    <w:rsid w:val="00687A39"/>
    <w:rsid w:val="00690836"/>
    <w:rsid w:val="0069097E"/>
    <w:rsid w:val="00691A1C"/>
    <w:rsid w:val="00691F21"/>
    <w:rsid w:val="00692FB9"/>
    <w:rsid w:val="00694FE6"/>
    <w:rsid w:val="00697958"/>
    <w:rsid w:val="006A4617"/>
    <w:rsid w:val="006A4FA4"/>
    <w:rsid w:val="006A54C7"/>
    <w:rsid w:val="006A5B9F"/>
    <w:rsid w:val="006A6BF6"/>
    <w:rsid w:val="006B48EF"/>
    <w:rsid w:val="006C3BE5"/>
    <w:rsid w:val="006C6CCC"/>
    <w:rsid w:val="006C74C0"/>
    <w:rsid w:val="006D360A"/>
    <w:rsid w:val="006D4BA5"/>
    <w:rsid w:val="006D63FF"/>
    <w:rsid w:val="006D72D3"/>
    <w:rsid w:val="006E1540"/>
    <w:rsid w:val="006E30CA"/>
    <w:rsid w:val="006E335B"/>
    <w:rsid w:val="006E77CD"/>
    <w:rsid w:val="006F0E23"/>
    <w:rsid w:val="006F13CD"/>
    <w:rsid w:val="006F1D8B"/>
    <w:rsid w:val="006F2B69"/>
    <w:rsid w:val="006F5033"/>
    <w:rsid w:val="006F52E7"/>
    <w:rsid w:val="006F5CB7"/>
    <w:rsid w:val="006F5E8B"/>
    <w:rsid w:val="006F5F5D"/>
    <w:rsid w:val="006F612F"/>
    <w:rsid w:val="006F6587"/>
    <w:rsid w:val="006F6D95"/>
    <w:rsid w:val="006F77FB"/>
    <w:rsid w:val="007009B5"/>
    <w:rsid w:val="00701010"/>
    <w:rsid w:val="007133BB"/>
    <w:rsid w:val="00715ED0"/>
    <w:rsid w:val="00716052"/>
    <w:rsid w:val="00720F02"/>
    <w:rsid w:val="0072367E"/>
    <w:rsid w:val="007240C9"/>
    <w:rsid w:val="00724756"/>
    <w:rsid w:val="00724A3E"/>
    <w:rsid w:val="00725649"/>
    <w:rsid w:val="00726941"/>
    <w:rsid w:val="00727AFC"/>
    <w:rsid w:val="00732438"/>
    <w:rsid w:val="00734CF9"/>
    <w:rsid w:val="0073723E"/>
    <w:rsid w:val="00741AAE"/>
    <w:rsid w:val="00741FD5"/>
    <w:rsid w:val="00742A92"/>
    <w:rsid w:val="00746A23"/>
    <w:rsid w:val="00752140"/>
    <w:rsid w:val="00753A3F"/>
    <w:rsid w:val="00753CCD"/>
    <w:rsid w:val="00761137"/>
    <w:rsid w:val="00763457"/>
    <w:rsid w:val="007669C3"/>
    <w:rsid w:val="007673CD"/>
    <w:rsid w:val="0077128E"/>
    <w:rsid w:val="00771336"/>
    <w:rsid w:val="00771EC4"/>
    <w:rsid w:val="00776F05"/>
    <w:rsid w:val="007773DB"/>
    <w:rsid w:val="00777EB5"/>
    <w:rsid w:val="00781E8A"/>
    <w:rsid w:val="00782045"/>
    <w:rsid w:val="00782408"/>
    <w:rsid w:val="007842AE"/>
    <w:rsid w:val="007845D4"/>
    <w:rsid w:val="00784E40"/>
    <w:rsid w:val="00790256"/>
    <w:rsid w:val="007903BB"/>
    <w:rsid w:val="007965A4"/>
    <w:rsid w:val="00796EF5"/>
    <w:rsid w:val="007A006F"/>
    <w:rsid w:val="007A1F15"/>
    <w:rsid w:val="007A4424"/>
    <w:rsid w:val="007A70BE"/>
    <w:rsid w:val="007A7321"/>
    <w:rsid w:val="007B1122"/>
    <w:rsid w:val="007B3641"/>
    <w:rsid w:val="007B3978"/>
    <w:rsid w:val="007B635F"/>
    <w:rsid w:val="007B7F0F"/>
    <w:rsid w:val="007C3D16"/>
    <w:rsid w:val="007C4EFB"/>
    <w:rsid w:val="007C645D"/>
    <w:rsid w:val="007C658C"/>
    <w:rsid w:val="007D0A6D"/>
    <w:rsid w:val="007D2915"/>
    <w:rsid w:val="007D2C88"/>
    <w:rsid w:val="007D37F3"/>
    <w:rsid w:val="007D5ADA"/>
    <w:rsid w:val="007D7767"/>
    <w:rsid w:val="007E1366"/>
    <w:rsid w:val="007E5C5E"/>
    <w:rsid w:val="007E7A5F"/>
    <w:rsid w:val="007E7F1F"/>
    <w:rsid w:val="007F215D"/>
    <w:rsid w:val="007F53C3"/>
    <w:rsid w:val="007F6AF9"/>
    <w:rsid w:val="00800B6C"/>
    <w:rsid w:val="008013C9"/>
    <w:rsid w:val="008031EC"/>
    <w:rsid w:val="008036C4"/>
    <w:rsid w:val="0080719F"/>
    <w:rsid w:val="00813E4D"/>
    <w:rsid w:val="00815002"/>
    <w:rsid w:val="00816412"/>
    <w:rsid w:val="0081761F"/>
    <w:rsid w:val="008213B2"/>
    <w:rsid w:val="00821F02"/>
    <w:rsid w:val="00822D86"/>
    <w:rsid w:val="00824F26"/>
    <w:rsid w:val="00825673"/>
    <w:rsid w:val="00826840"/>
    <w:rsid w:val="00832A70"/>
    <w:rsid w:val="00832E61"/>
    <w:rsid w:val="00835059"/>
    <w:rsid w:val="00835420"/>
    <w:rsid w:val="00843915"/>
    <w:rsid w:val="00844570"/>
    <w:rsid w:val="00844CFC"/>
    <w:rsid w:val="00845F9E"/>
    <w:rsid w:val="008564F1"/>
    <w:rsid w:val="008642E8"/>
    <w:rsid w:val="00865E38"/>
    <w:rsid w:val="00865F7D"/>
    <w:rsid w:val="00866C33"/>
    <w:rsid w:val="00872C19"/>
    <w:rsid w:val="0087475D"/>
    <w:rsid w:val="008804C2"/>
    <w:rsid w:val="00891932"/>
    <w:rsid w:val="00893EBA"/>
    <w:rsid w:val="00896936"/>
    <w:rsid w:val="00896A74"/>
    <w:rsid w:val="008971A6"/>
    <w:rsid w:val="008B38DF"/>
    <w:rsid w:val="008B536D"/>
    <w:rsid w:val="008B660B"/>
    <w:rsid w:val="008B761A"/>
    <w:rsid w:val="008D199F"/>
    <w:rsid w:val="008D4131"/>
    <w:rsid w:val="008D60F4"/>
    <w:rsid w:val="008D6F44"/>
    <w:rsid w:val="008D7E77"/>
    <w:rsid w:val="008E03DF"/>
    <w:rsid w:val="008E1123"/>
    <w:rsid w:val="008E1260"/>
    <w:rsid w:val="008E6C21"/>
    <w:rsid w:val="008E74CB"/>
    <w:rsid w:val="008E78CA"/>
    <w:rsid w:val="008F204C"/>
    <w:rsid w:val="008F2468"/>
    <w:rsid w:val="008F2E32"/>
    <w:rsid w:val="008F5AB1"/>
    <w:rsid w:val="008F66E5"/>
    <w:rsid w:val="008F6A99"/>
    <w:rsid w:val="008F70AA"/>
    <w:rsid w:val="008F741C"/>
    <w:rsid w:val="0090002A"/>
    <w:rsid w:val="00904084"/>
    <w:rsid w:val="00905B72"/>
    <w:rsid w:val="009108B6"/>
    <w:rsid w:val="00912779"/>
    <w:rsid w:val="00913493"/>
    <w:rsid w:val="009175AA"/>
    <w:rsid w:val="00920E18"/>
    <w:rsid w:val="00921899"/>
    <w:rsid w:val="009231B2"/>
    <w:rsid w:val="00923A58"/>
    <w:rsid w:val="00924AFA"/>
    <w:rsid w:val="0092608E"/>
    <w:rsid w:val="00927F1C"/>
    <w:rsid w:val="009313D9"/>
    <w:rsid w:val="00933352"/>
    <w:rsid w:val="00934573"/>
    <w:rsid w:val="0093707D"/>
    <w:rsid w:val="00950CF3"/>
    <w:rsid w:val="00950DF3"/>
    <w:rsid w:val="00954DD8"/>
    <w:rsid w:val="0095679C"/>
    <w:rsid w:val="00957140"/>
    <w:rsid w:val="00965DAC"/>
    <w:rsid w:val="0097050B"/>
    <w:rsid w:val="009714EC"/>
    <w:rsid w:val="0097298A"/>
    <w:rsid w:val="009735E1"/>
    <w:rsid w:val="00974812"/>
    <w:rsid w:val="0098572A"/>
    <w:rsid w:val="00985843"/>
    <w:rsid w:val="00990D08"/>
    <w:rsid w:val="00993A2C"/>
    <w:rsid w:val="00996036"/>
    <w:rsid w:val="00996434"/>
    <w:rsid w:val="009A7AD6"/>
    <w:rsid w:val="009B158D"/>
    <w:rsid w:val="009B23A4"/>
    <w:rsid w:val="009B52CA"/>
    <w:rsid w:val="009C0585"/>
    <w:rsid w:val="009C0F45"/>
    <w:rsid w:val="009C3301"/>
    <w:rsid w:val="009C3FCE"/>
    <w:rsid w:val="009C51B0"/>
    <w:rsid w:val="009D4DDA"/>
    <w:rsid w:val="009D7A7A"/>
    <w:rsid w:val="009D7CDE"/>
    <w:rsid w:val="009E3687"/>
    <w:rsid w:val="009E3CE9"/>
    <w:rsid w:val="009F16E7"/>
    <w:rsid w:val="009F29CE"/>
    <w:rsid w:val="009F352C"/>
    <w:rsid w:val="009F3D53"/>
    <w:rsid w:val="009F4780"/>
    <w:rsid w:val="00A00083"/>
    <w:rsid w:val="00A00E87"/>
    <w:rsid w:val="00A11592"/>
    <w:rsid w:val="00A127AC"/>
    <w:rsid w:val="00A14CF5"/>
    <w:rsid w:val="00A14EB0"/>
    <w:rsid w:val="00A210C5"/>
    <w:rsid w:val="00A25158"/>
    <w:rsid w:val="00A26393"/>
    <w:rsid w:val="00A266C1"/>
    <w:rsid w:val="00A3081F"/>
    <w:rsid w:val="00A31847"/>
    <w:rsid w:val="00A36C14"/>
    <w:rsid w:val="00A375BE"/>
    <w:rsid w:val="00A41EE8"/>
    <w:rsid w:val="00A437DD"/>
    <w:rsid w:val="00A508FA"/>
    <w:rsid w:val="00A51989"/>
    <w:rsid w:val="00A548A2"/>
    <w:rsid w:val="00A6107B"/>
    <w:rsid w:val="00A65510"/>
    <w:rsid w:val="00A65D21"/>
    <w:rsid w:val="00A664CE"/>
    <w:rsid w:val="00A66DDA"/>
    <w:rsid w:val="00A71E0B"/>
    <w:rsid w:val="00A723C8"/>
    <w:rsid w:val="00A752D8"/>
    <w:rsid w:val="00A8096D"/>
    <w:rsid w:val="00A8343C"/>
    <w:rsid w:val="00A90002"/>
    <w:rsid w:val="00A97245"/>
    <w:rsid w:val="00AA4698"/>
    <w:rsid w:val="00AA4A1C"/>
    <w:rsid w:val="00AA5558"/>
    <w:rsid w:val="00AA6F33"/>
    <w:rsid w:val="00AA7F38"/>
    <w:rsid w:val="00AB1947"/>
    <w:rsid w:val="00AB1C58"/>
    <w:rsid w:val="00AB2487"/>
    <w:rsid w:val="00AB38A3"/>
    <w:rsid w:val="00AB3EEC"/>
    <w:rsid w:val="00AB56A0"/>
    <w:rsid w:val="00AC16DE"/>
    <w:rsid w:val="00AC2C6B"/>
    <w:rsid w:val="00AC438A"/>
    <w:rsid w:val="00AC4950"/>
    <w:rsid w:val="00AC5516"/>
    <w:rsid w:val="00AC6DBD"/>
    <w:rsid w:val="00AC6E83"/>
    <w:rsid w:val="00AC70C9"/>
    <w:rsid w:val="00AD0AE6"/>
    <w:rsid w:val="00AD0DC4"/>
    <w:rsid w:val="00AD1DD4"/>
    <w:rsid w:val="00AD2AB3"/>
    <w:rsid w:val="00AD470B"/>
    <w:rsid w:val="00AD4A56"/>
    <w:rsid w:val="00AD517E"/>
    <w:rsid w:val="00AD687B"/>
    <w:rsid w:val="00AE04DD"/>
    <w:rsid w:val="00AE099E"/>
    <w:rsid w:val="00AE44FE"/>
    <w:rsid w:val="00AF0E52"/>
    <w:rsid w:val="00AF208D"/>
    <w:rsid w:val="00AF5CC8"/>
    <w:rsid w:val="00B01E1A"/>
    <w:rsid w:val="00B01F61"/>
    <w:rsid w:val="00B0328F"/>
    <w:rsid w:val="00B048E4"/>
    <w:rsid w:val="00B148EE"/>
    <w:rsid w:val="00B16035"/>
    <w:rsid w:val="00B16369"/>
    <w:rsid w:val="00B17092"/>
    <w:rsid w:val="00B171C7"/>
    <w:rsid w:val="00B229E0"/>
    <w:rsid w:val="00B22C12"/>
    <w:rsid w:val="00B22C5A"/>
    <w:rsid w:val="00B23183"/>
    <w:rsid w:val="00B23522"/>
    <w:rsid w:val="00B26EE9"/>
    <w:rsid w:val="00B33389"/>
    <w:rsid w:val="00B361F8"/>
    <w:rsid w:val="00B41CAB"/>
    <w:rsid w:val="00B47005"/>
    <w:rsid w:val="00B4757A"/>
    <w:rsid w:val="00B51C61"/>
    <w:rsid w:val="00B52035"/>
    <w:rsid w:val="00B5484E"/>
    <w:rsid w:val="00B54D7E"/>
    <w:rsid w:val="00B557A8"/>
    <w:rsid w:val="00B57760"/>
    <w:rsid w:val="00B62B0E"/>
    <w:rsid w:val="00B63B80"/>
    <w:rsid w:val="00B63C06"/>
    <w:rsid w:val="00B65751"/>
    <w:rsid w:val="00B671EB"/>
    <w:rsid w:val="00B73599"/>
    <w:rsid w:val="00B744AE"/>
    <w:rsid w:val="00B74792"/>
    <w:rsid w:val="00B7755F"/>
    <w:rsid w:val="00B80F80"/>
    <w:rsid w:val="00B83081"/>
    <w:rsid w:val="00B92305"/>
    <w:rsid w:val="00B929BA"/>
    <w:rsid w:val="00B96265"/>
    <w:rsid w:val="00B96F64"/>
    <w:rsid w:val="00BA7867"/>
    <w:rsid w:val="00BA7BB7"/>
    <w:rsid w:val="00BB11D3"/>
    <w:rsid w:val="00BB2F3E"/>
    <w:rsid w:val="00BB3AC7"/>
    <w:rsid w:val="00BB6F6D"/>
    <w:rsid w:val="00BB70B0"/>
    <w:rsid w:val="00BC17CB"/>
    <w:rsid w:val="00BC1F11"/>
    <w:rsid w:val="00BC2761"/>
    <w:rsid w:val="00BC4BD8"/>
    <w:rsid w:val="00BD2570"/>
    <w:rsid w:val="00BD3C8F"/>
    <w:rsid w:val="00BD4069"/>
    <w:rsid w:val="00BD626A"/>
    <w:rsid w:val="00BD6EE5"/>
    <w:rsid w:val="00BE1B0E"/>
    <w:rsid w:val="00BE51E1"/>
    <w:rsid w:val="00BE6655"/>
    <w:rsid w:val="00BE6AAA"/>
    <w:rsid w:val="00BE7970"/>
    <w:rsid w:val="00BF0663"/>
    <w:rsid w:val="00BF0EDE"/>
    <w:rsid w:val="00BF3918"/>
    <w:rsid w:val="00BF5026"/>
    <w:rsid w:val="00BF532C"/>
    <w:rsid w:val="00BF6C93"/>
    <w:rsid w:val="00BF6D1D"/>
    <w:rsid w:val="00BF7117"/>
    <w:rsid w:val="00C041B3"/>
    <w:rsid w:val="00C04AD7"/>
    <w:rsid w:val="00C13FCF"/>
    <w:rsid w:val="00C1435D"/>
    <w:rsid w:val="00C212CE"/>
    <w:rsid w:val="00C22990"/>
    <w:rsid w:val="00C23878"/>
    <w:rsid w:val="00C27263"/>
    <w:rsid w:val="00C303E6"/>
    <w:rsid w:val="00C3160F"/>
    <w:rsid w:val="00C341DF"/>
    <w:rsid w:val="00C421F0"/>
    <w:rsid w:val="00C4376D"/>
    <w:rsid w:val="00C44FA8"/>
    <w:rsid w:val="00C45479"/>
    <w:rsid w:val="00C464DE"/>
    <w:rsid w:val="00C54B13"/>
    <w:rsid w:val="00C55F06"/>
    <w:rsid w:val="00C562E5"/>
    <w:rsid w:val="00C600EA"/>
    <w:rsid w:val="00C663CE"/>
    <w:rsid w:val="00C67416"/>
    <w:rsid w:val="00C739CC"/>
    <w:rsid w:val="00C74882"/>
    <w:rsid w:val="00C76083"/>
    <w:rsid w:val="00C763C3"/>
    <w:rsid w:val="00C8116D"/>
    <w:rsid w:val="00C81A51"/>
    <w:rsid w:val="00C83851"/>
    <w:rsid w:val="00C86A5C"/>
    <w:rsid w:val="00C86CD0"/>
    <w:rsid w:val="00C86EAF"/>
    <w:rsid w:val="00C90C8A"/>
    <w:rsid w:val="00C933A4"/>
    <w:rsid w:val="00C93AB5"/>
    <w:rsid w:val="00C96256"/>
    <w:rsid w:val="00CA0054"/>
    <w:rsid w:val="00CA1C4A"/>
    <w:rsid w:val="00CA1CE9"/>
    <w:rsid w:val="00CA4D0E"/>
    <w:rsid w:val="00CA4E84"/>
    <w:rsid w:val="00CA535D"/>
    <w:rsid w:val="00CA7A5B"/>
    <w:rsid w:val="00CB4B52"/>
    <w:rsid w:val="00CB679A"/>
    <w:rsid w:val="00CC46CF"/>
    <w:rsid w:val="00CC5DAB"/>
    <w:rsid w:val="00CC7A3C"/>
    <w:rsid w:val="00CD00F5"/>
    <w:rsid w:val="00CD0C47"/>
    <w:rsid w:val="00CD28BF"/>
    <w:rsid w:val="00CD3879"/>
    <w:rsid w:val="00CE09E7"/>
    <w:rsid w:val="00CE3583"/>
    <w:rsid w:val="00CE597D"/>
    <w:rsid w:val="00CF1C47"/>
    <w:rsid w:val="00CF3881"/>
    <w:rsid w:val="00CF6CC0"/>
    <w:rsid w:val="00CF7FFC"/>
    <w:rsid w:val="00D01552"/>
    <w:rsid w:val="00D01BC8"/>
    <w:rsid w:val="00D03307"/>
    <w:rsid w:val="00D07A1C"/>
    <w:rsid w:val="00D141A5"/>
    <w:rsid w:val="00D143D0"/>
    <w:rsid w:val="00D144F1"/>
    <w:rsid w:val="00D15998"/>
    <w:rsid w:val="00D22A06"/>
    <w:rsid w:val="00D22F76"/>
    <w:rsid w:val="00D232D7"/>
    <w:rsid w:val="00D23E50"/>
    <w:rsid w:val="00D24994"/>
    <w:rsid w:val="00D30565"/>
    <w:rsid w:val="00D31D43"/>
    <w:rsid w:val="00D3411C"/>
    <w:rsid w:val="00D34841"/>
    <w:rsid w:val="00D36204"/>
    <w:rsid w:val="00D37C8F"/>
    <w:rsid w:val="00D409BE"/>
    <w:rsid w:val="00D40A73"/>
    <w:rsid w:val="00D40C83"/>
    <w:rsid w:val="00D4266E"/>
    <w:rsid w:val="00D43230"/>
    <w:rsid w:val="00D44D90"/>
    <w:rsid w:val="00D472FD"/>
    <w:rsid w:val="00D508FC"/>
    <w:rsid w:val="00D511E0"/>
    <w:rsid w:val="00D5174F"/>
    <w:rsid w:val="00D51A46"/>
    <w:rsid w:val="00D53C09"/>
    <w:rsid w:val="00D57B01"/>
    <w:rsid w:val="00D611B6"/>
    <w:rsid w:val="00D62CE0"/>
    <w:rsid w:val="00D63CCF"/>
    <w:rsid w:val="00D6460E"/>
    <w:rsid w:val="00D64F4B"/>
    <w:rsid w:val="00D65B3C"/>
    <w:rsid w:val="00D678E7"/>
    <w:rsid w:val="00D74065"/>
    <w:rsid w:val="00D74D80"/>
    <w:rsid w:val="00D81DEF"/>
    <w:rsid w:val="00D81EC0"/>
    <w:rsid w:val="00D872B9"/>
    <w:rsid w:val="00D9235F"/>
    <w:rsid w:val="00D94798"/>
    <w:rsid w:val="00D955D3"/>
    <w:rsid w:val="00D97804"/>
    <w:rsid w:val="00D97888"/>
    <w:rsid w:val="00DA0A89"/>
    <w:rsid w:val="00DA0EAC"/>
    <w:rsid w:val="00DA11D5"/>
    <w:rsid w:val="00DA4B40"/>
    <w:rsid w:val="00DA519A"/>
    <w:rsid w:val="00DA57FC"/>
    <w:rsid w:val="00DA698B"/>
    <w:rsid w:val="00DB26B6"/>
    <w:rsid w:val="00DB3B68"/>
    <w:rsid w:val="00DB4F3D"/>
    <w:rsid w:val="00DC65B5"/>
    <w:rsid w:val="00DC72D2"/>
    <w:rsid w:val="00DD07DA"/>
    <w:rsid w:val="00DD7BAF"/>
    <w:rsid w:val="00DE4B94"/>
    <w:rsid w:val="00DE5A05"/>
    <w:rsid w:val="00DF53D4"/>
    <w:rsid w:val="00DF5F79"/>
    <w:rsid w:val="00DF66E8"/>
    <w:rsid w:val="00DF67CE"/>
    <w:rsid w:val="00E046D2"/>
    <w:rsid w:val="00E052A2"/>
    <w:rsid w:val="00E05C37"/>
    <w:rsid w:val="00E05F7C"/>
    <w:rsid w:val="00E06BDF"/>
    <w:rsid w:val="00E10443"/>
    <w:rsid w:val="00E13BE4"/>
    <w:rsid w:val="00E1455A"/>
    <w:rsid w:val="00E17DC4"/>
    <w:rsid w:val="00E22BEC"/>
    <w:rsid w:val="00E238DF"/>
    <w:rsid w:val="00E27283"/>
    <w:rsid w:val="00E31614"/>
    <w:rsid w:val="00E366EE"/>
    <w:rsid w:val="00E405FA"/>
    <w:rsid w:val="00E44035"/>
    <w:rsid w:val="00E44285"/>
    <w:rsid w:val="00E448FB"/>
    <w:rsid w:val="00E47B7C"/>
    <w:rsid w:val="00E528EE"/>
    <w:rsid w:val="00E55BE1"/>
    <w:rsid w:val="00E56CA3"/>
    <w:rsid w:val="00E57C81"/>
    <w:rsid w:val="00E63814"/>
    <w:rsid w:val="00E656B1"/>
    <w:rsid w:val="00E66813"/>
    <w:rsid w:val="00E673C4"/>
    <w:rsid w:val="00E75C36"/>
    <w:rsid w:val="00E80629"/>
    <w:rsid w:val="00E80961"/>
    <w:rsid w:val="00E82390"/>
    <w:rsid w:val="00E85355"/>
    <w:rsid w:val="00E875BF"/>
    <w:rsid w:val="00E90D09"/>
    <w:rsid w:val="00E926A4"/>
    <w:rsid w:val="00E96154"/>
    <w:rsid w:val="00EA2BC6"/>
    <w:rsid w:val="00EA366F"/>
    <w:rsid w:val="00EA6623"/>
    <w:rsid w:val="00EA66E0"/>
    <w:rsid w:val="00EA6AA8"/>
    <w:rsid w:val="00EB0081"/>
    <w:rsid w:val="00EB132A"/>
    <w:rsid w:val="00EB48DA"/>
    <w:rsid w:val="00EB4BA8"/>
    <w:rsid w:val="00EC2ADD"/>
    <w:rsid w:val="00EC4BE9"/>
    <w:rsid w:val="00EC58ED"/>
    <w:rsid w:val="00EC6D33"/>
    <w:rsid w:val="00EC7255"/>
    <w:rsid w:val="00EC7A40"/>
    <w:rsid w:val="00ED0664"/>
    <w:rsid w:val="00ED3783"/>
    <w:rsid w:val="00ED530D"/>
    <w:rsid w:val="00ED543C"/>
    <w:rsid w:val="00ED60CD"/>
    <w:rsid w:val="00ED7941"/>
    <w:rsid w:val="00ED7E48"/>
    <w:rsid w:val="00EE0E8F"/>
    <w:rsid w:val="00EE19BB"/>
    <w:rsid w:val="00EE2887"/>
    <w:rsid w:val="00EF1866"/>
    <w:rsid w:val="00EF29E5"/>
    <w:rsid w:val="00EF70EE"/>
    <w:rsid w:val="00EF7528"/>
    <w:rsid w:val="00EF776F"/>
    <w:rsid w:val="00F00788"/>
    <w:rsid w:val="00F012BD"/>
    <w:rsid w:val="00F03FBB"/>
    <w:rsid w:val="00F04A17"/>
    <w:rsid w:val="00F10F45"/>
    <w:rsid w:val="00F127F9"/>
    <w:rsid w:val="00F12B79"/>
    <w:rsid w:val="00F133E7"/>
    <w:rsid w:val="00F15C9B"/>
    <w:rsid w:val="00F16148"/>
    <w:rsid w:val="00F179FA"/>
    <w:rsid w:val="00F17DEB"/>
    <w:rsid w:val="00F22583"/>
    <w:rsid w:val="00F255E4"/>
    <w:rsid w:val="00F25F34"/>
    <w:rsid w:val="00F30184"/>
    <w:rsid w:val="00F30ED6"/>
    <w:rsid w:val="00F3157F"/>
    <w:rsid w:val="00F32515"/>
    <w:rsid w:val="00F33A2B"/>
    <w:rsid w:val="00F35185"/>
    <w:rsid w:val="00F41D23"/>
    <w:rsid w:val="00F44D74"/>
    <w:rsid w:val="00F453A8"/>
    <w:rsid w:val="00F521EF"/>
    <w:rsid w:val="00F55002"/>
    <w:rsid w:val="00F57973"/>
    <w:rsid w:val="00F609CE"/>
    <w:rsid w:val="00F60AE2"/>
    <w:rsid w:val="00F60FD4"/>
    <w:rsid w:val="00F61D64"/>
    <w:rsid w:val="00F62814"/>
    <w:rsid w:val="00F633A9"/>
    <w:rsid w:val="00F63BA2"/>
    <w:rsid w:val="00F644AC"/>
    <w:rsid w:val="00F64822"/>
    <w:rsid w:val="00F66BA9"/>
    <w:rsid w:val="00F730B6"/>
    <w:rsid w:val="00F7665D"/>
    <w:rsid w:val="00F77338"/>
    <w:rsid w:val="00F805C9"/>
    <w:rsid w:val="00F80A2A"/>
    <w:rsid w:val="00F80ECB"/>
    <w:rsid w:val="00F84092"/>
    <w:rsid w:val="00F85C33"/>
    <w:rsid w:val="00F876D2"/>
    <w:rsid w:val="00F87F24"/>
    <w:rsid w:val="00F917E1"/>
    <w:rsid w:val="00F945A8"/>
    <w:rsid w:val="00F975FA"/>
    <w:rsid w:val="00FA7B72"/>
    <w:rsid w:val="00FB121A"/>
    <w:rsid w:val="00FB20B0"/>
    <w:rsid w:val="00FB249F"/>
    <w:rsid w:val="00FB2E49"/>
    <w:rsid w:val="00FB2F01"/>
    <w:rsid w:val="00FB2FF9"/>
    <w:rsid w:val="00FB3187"/>
    <w:rsid w:val="00FB5F41"/>
    <w:rsid w:val="00FC0D8F"/>
    <w:rsid w:val="00FC7809"/>
    <w:rsid w:val="00FD6D81"/>
    <w:rsid w:val="00FE0C9C"/>
    <w:rsid w:val="00FE3F7A"/>
    <w:rsid w:val="00FE6982"/>
    <w:rsid w:val="00FF223A"/>
    <w:rsid w:val="00FF2F97"/>
    <w:rsid w:val="00FF4CED"/>
    <w:rsid w:val="00FF4D3D"/>
    <w:rsid w:val="00FF64A4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939D45A2-111C-40FC-9F9B-44412926E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1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352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F53C3"/>
    <w:pPr>
      <w:keepNext/>
      <w:outlineLvl w:val="0"/>
    </w:pPr>
    <w:rPr>
      <w:rFonts w:ascii="Arial" w:hAnsi="Arial" w:cs="Arial"/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7F53C3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335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7F53C3"/>
    <w:rPr>
      <w:rFonts w:eastAsia="Times New Roman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7F53C3"/>
    <w:rPr>
      <w:rFonts w:eastAsia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C4BD8"/>
    <w:pPr>
      <w:ind w:left="720"/>
      <w:contextualSpacing/>
    </w:pPr>
  </w:style>
  <w:style w:type="paragraph" w:styleId="BodyText">
    <w:name w:val="Body Text"/>
    <w:basedOn w:val="Normal"/>
    <w:link w:val="BodyTextChar"/>
    <w:rsid w:val="001022EF"/>
    <w:pPr>
      <w:jc w:val="center"/>
    </w:pPr>
    <w:rPr>
      <w:rFonts w:ascii="Arial" w:hAnsi="Arial"/>
      <w:b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1022EF"/>
    <w:rPr>
      <w:rFonts w:eastAsia="Times New Roma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mcquap</dc:creator>
  <cp:keywords/>
  <dc:description/>
  <cp:lastModifiedBy>McQuary, Pamela</cp:lastModifiedBy>
  <cp:revision>3</cp:revision>
  <dcterms:created xsi:type="dcterms:W3CDTF">2020-01-03T16:18:00Z</dcterms:created>
  <dcterms:modified xsi:type="dcterms:W3CDTF">2020-01-03T16:18:00Z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