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14:paraId="00B22C8E" w14:textId="77777777" w:rsidTr="00AD6BC8">
        <w:tc>
          <w:tcPr>
            <w:tcW w:w="3192" w:type="dxa"/>
          </w:tcPr>
          <w:p w14:paraId="30643301" w14:textId="77777777"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14:paraId="0F0572C0" w14:textId="77777777"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3EFB2A" wp14:editId="01367944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5F0FEADE" w14:textId="77777777" w:rsidR="001022EF" w:rsidRDefault="001022EF" w:rsidP="001022EF">
            <w:pPr>
              <w:jc w:val="center"/>
            </w:pPr>
          </w:p>
        </w:tc>
      </w:tr>
      <w:tr w:rsidR="001022EF" w:rsidRPr="00B93AD1" w14:paraId="5EC5E8B2" w14:textId="77777777" w:rsidTr="00AD6BC8">
        <w:tc>
          <w:tcPr>
            <w:tcW w:w="3192" w:type="dxa"/>
          </w:tcPr>
          <w:p w14:paraId="4E63F843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6C37F06A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390F0227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FD25E86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480F1AE" w14:textId="77777777"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14:paraId="31C46020" w14:textId="77777777"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14:paraId="55A88324" w14:textId="77777777"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B93AD1">
                  <w:t>Missouri</w:t>
                </w:r>
              </w:smartTag>
            </w:smartTag>
          </w:p>
          <w:p w14:paraId="3CBBDBE9" w14:textId="77777777"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14:paraId="0DF05FB3" w14:textId="77777777"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14:paraId="599418A3" w14:textId="77777777"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14:paraId="2182116A" w14:textId="77777777"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14:paraId="15E2CE13" w14:textId="7E9DE3E8" w:rsidR="001022EF" w:rsidRPr="00B93AD1" w:rsidRDefault="001022EF" w:rsidP="001022EF">
            <w:pPr>
              <w:jc w:val="center"/>
            </w:pPr>
          </w:p>
        </w:tc>
        <w:tc>
          <w:tcPr>
            <w:tcW w:w="3192" w:type="dxa"/>
          </w:tcPr>
          <w:p w14:paraId="39087C14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58CE88E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59C24888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D65650C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5E23675" w14:textId="77777777"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14:paraId="524FE9B7" w14:textId="77777777"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14:paraId="697CDEFC" w14:textId="77777777" w:rsidR="00933352" w:rsidRPr="00E05F7C" w:rsidRDefault="00933352" w:rsidP="00933352">
      <w:pPr>
        <w:jc w:val="center"/>
        <w:rPr>
          <w:b/>
          <w:sz w:val="20"/>
          <w:szCs w:val="20"/>
        </w:rPr>
      </w:pPr>
    </w:p>
    <w:p w14:paraId="76836015" w14:textId="77777777"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14:paraId="2909ED1B" w14:textId="77777777"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14:paraId="7CD9F8CD" w14:textId="77777777"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14:paraId="512AC210" w14:textId="4B1F1195" w:rsidR="00933352" w:rsidRPr="002F039D" w:rsidRDefault="001861A8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</w:t>
      </w:r>
      <w:r w:rsidR="00F93F82">
        <w:rPr>
          <w:b/>
          <w:bCs/>
        </w:rPr>
        <w:t>u</w:t>
      </w:r>
      <w:r w:rsidR="00356077">
        <w:rPr>
          <w:b/>
          <w:bCs/>
        </w:rPr>
        <w:t>ly</w:t>
      </w:r>
      <w:r w:rsidR="0069692F">
        <w:rPr>
          <w:b/>
          <w:bCs/>
        </w:rPr>
        <w:t xml:space="preserve"> </w:t>
      </w:r>
      <w:r w:rsidR="00356077">
        <w:rPr>
          <w:b/>
          <w:bCs/>
        </w:rPr>
        <w:t>2</w:t>
      </w:r>
      <w:r w:rsidR="00003A3D">
        <w:rPr>
          <w:b/>
          <w:bCs/>
        </w:rPr>
        <w:t xml:space="preserve">, </w:t>
      </w:r>
      <w:proofErr w:type="gramStart"/>
      <w:r w:rsidR="00003A3D">
        <w:rPr>
          <w:b/>
          <w:bCs/>
        </w:rPr>
        <w:t>202</w:t>
      </w:r>
      <w:r>
        <w:rPr>
          <w:b/>
          <w:bCs/>
        </w:rPr>
        <w:t>4</w:t>
      </w:r>
      <w:proofErr w:type="gramEnd"/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14:paraId="7063C7BC" w14:textId="77777777" w:rsidR="00C3160F" w:rsidRDefault="00C3160F" w:rsidP="00C3160F">
      <w:pPr>
        <w:rPr>
          <w:rFonts w:ascii="Arial" w:hAnsi="Arial" w:cs="Arial"/>
          <w:sz w:val="22"/>
          <w:szCs w:val="22"/>
        </w:rPr>
      </w:pPr>
    </w:p>
    <w:p w14:paraId="36C8749F" w14:textId="77777777" w:rsidR="00356077" w:rsidRPr="007004F3" w:rsidRDefault="00356077" w:rsidP="0035607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June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24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14:paraId="432ECB28" w14:textId="77777777" w:rsidR="00356077" w:rsidRPr="007004F3" w:rsidRDefault="00356077" w:rsidP="00356077">
      <w:pPr>
        <w:rPr>
          <w:rFonts w:ascii="Arial" w:hAnsi="Arial" w:cs="Arial"/>
          <w:sz w:val="22"/>
          <w:szCs w:val="22"/>
        </w:rPr>
      </w:pPr>
    </w:p>
    <w:p w14:paraId="75349DBC" w14:textId="77777777" w:rsidR="00356077" w:rsidRDefault="00356077" w:rsidP="00356077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June 2024 increased 3.3 percent compared to those for June 2023, from $1.22 billion last year to $1.26 billion this year.</w:t>
      </w:r>
    </w:p>
    <w:p w14:paraId="7E943E30" w14:textId="77777777" w:rsidR="00356077" w:rsidRDefault="00356077" w:rsidP="00356077">
      <w:pPr>
        <w:ind w:firstLine="720"/>
        <w:rPr>
          <w:rFonts w:ascii="Arial" w:hAnsi="Arial" w:cs="Arial"/>
          <w:sz w:val="22"/>
          <w:szCs w:val="22"/>
        </w:rPr>
      </w:pPr>
    </w:p>
    <w:p w14:paraId="1822B23F" w14:textId="77777777" w:rsidR="00356077" w:rsidRDefault="00356077" w:rsidP="0035607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</w:t>
      </w:r>
      <w:r w:rsidRPr="007004F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24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1.5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June 2023,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 xml:space="preserve">13.23 billion </w:t>
      </w:r>
      <w:r w:rsidRPr="007004F3">
        <w:rPr>
          <w:rFonts w:ascii="Arial" w:hAnsi="Arial" w:cs="Arial"/>
          <w:sz w:val="22"/>
          <w:szCs w:val="22"/>
        </w:rPr>
        <w:t xml:space="preserve">last year to </w:t>
      </w:r>
      <w:r>
        <w:rPr>
          <w:rFonts w:ascii="Arial" w:hAnsi="Arial" w:cs="Arial"/>
          <w:sz w:val="22"/>
          <w:szCs w:val="22"/>
        </w:rPr>
        <w:t>$13.43 bi</w:t>
      </w:r>
      <w:r w:rsidRPr="007004F3">
        <w:rPr>
          <w:rFonts w:ascii="Arial" w:hAnsi="Arial" w:cs="Arial"/>
          <w:sz w:val="22"/>
          <w:szCs w:val="22"/>
        </w:rPr>
        <w:t>llion this year.</w:t>
      </w:r>
    </w:p>
    <w:p w14:paraId="061CE9A4" w14:textId="77777777" w:rsidR="00356077" w:rsidRDefault="00356077" w:rsidP="00356077">
      <w:pPr>
        <w:ind w:firstLine="720"/>
        <w:rPr>
          <w:rFonts w:ascii="Arial" w:hAnsi="Arial" w:cs="Arial"/>
          <w:sz w:val="22"/>
          <w:szCs w:val="22"/>
        </w:rPr>
      </w:pPr>
    </w:p>
    <w:p w14:paraId="1E3BE863" w14:textId="77777777" w:rsidR="00356077" w:rsidRPr="007004F3" w:rsidRDefault="00356077" w:rsidP="00356077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14:paraId="7B4ECD17" w14:textId="77777777" w:rsidR="00356077" w:rsidRPr="000968AC" w:rsidRDefault="00356077" w:rsidP="00356077">
      <w:pPr>
        <w:rPr>
          <w:rFonts w:ascii="Arial" w:hAnsi="Arial" w:cs="Arial"/>
          <w:sz w:val="18"/>
          <w:szCs w:val="18"/>
        </w:rPr>
      </w:pPr>
    </w:p>
    <w:p w14:paraId="191EF53A" w14:textId="77777777" w:rsidR="00356077" w:rsidRPr="007004F3" w:rsidRDefault="00356077" w:rsidP="0035607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14:paraId="53B26DF0" w14:textId="77777777" w:rsidR="00356077" w:rsidRDefault="00356077" w:rsidP="003560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9.4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9.98 billion last year to $9.05 billion</w:t>
      </w:r>
      <w:r w:rsidRPr="007004F3">
        <w:rPr>
          <w:rFonts w:ascii="Arial" w:hAnsi="Arial" w:cs="Arial"/>
          <w:sz w:val="22"/>
          <w:szCs w:val="22"/>
        </w:rPr>
        <w:t xml:space="preserve"> this</w:t>
      </w:r>
      <w:r>
        <w:rPr>
          <w:rFonts w:ascii="Arial" w:hAnsi="Arial" w:cs="Arial"/>
          <w:sz w:val="22"/>
          <w:szCs w:val="22"/>
        </w:rPr>
        <w:t xml:space="preserve"> y</w:t>
      </w:r>
      <w:r w:rsidRPr="007004F3">
        <w:rPr>
          <w:rFonts w:ascii="Arial" w:hAnsi="Arial" w:cs="Arial"/>
          <w:sz w:val="22"/>
          <w:szCs w:val="22"/>
        </w:rPr>
        <w:t>ear.</w:t>
      </w:r>
    </w:p>
    <w:p w14:paraId="7F306F0B" w14:textId="77777777" w:rsidR="00356077" w:rsidRDefault="00356077" w:rsidP="003560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4.3 percent for the month.</w:t>
      </w:r>
    </w:p>
    <w:p w14:paraId="0020F78E" w14:textId="77777777" w:rsidR="00356077" w:rsidRPr="000968AC" w:rsidRDefault="00356077" w:rsidP="00356077">
      <w:pPr>
        <w:pStyle w:val="Heading1"/>
        <w:rPr>
          <w:b w:val="0"/>
          <w:bCs w:val="0"/>
          <w:sz w:val="18"/>
          <w:szCs w:val="18"/>
          <w:u w:val="none"/>
        </w:rPr>
      </w:pPr>
    </w:p>
    <w:p w14:paraId="0BC5AE1F" w14:textId="77777777" w:rsidR="00356077" w:rsidRPr="007004F3" w:rsidRDefault="00356077" w:rsidP="00356077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Pass Through Entity</w:t>
      </w:r>
      <w:r w:rsidRPr="007004F3">
        <w:rPr>
          <w:sz w:val="22"/>
          <w:szCs w:val="22"/>
        </w:rPr>
        <w:t xml:space="preserve"> tax collections</w:t>
      </w:r>
    </w:p>
    <w:p w14:paraId="39B5A332" w14:textId="77777777" w:rsidR="00356077" w:rsidRDefault="00356077" w:rsidP="003560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$0 to $746.4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08428568" w14:textId="77777777" w:rsidR="00356077" w:rsidRPr="000968AC" w:rsidRDefault="00356077" w:rsidP="00356077">
      <w:pPr>
        <w:rPr>
          <w:rFonts w:ascii="Arial" w:hAnsi="Arial" w:cs="Arial"/>
          <w:sz w:val="18"/>
          <w:szCs w:val="18"/>
        </w:rPr>
      </w:pPr>
    </w:p>
    <w:p w14:paraId="7B049F93" w14:textId="77777777" w:rsidR="00356077" w:rsidRPr="007004F3" w:rsidRDefault="00356077" w:rsidP="0035607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14:paraId="7B6ABE77" w14:textId="77777777" w:rsidR="00356077" w:rsidRDefault="00356077" w:rsidP="003560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8.2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</w:t>
      </w:r>
      <w:r>
        <w:rPr>
          <w:rFonts w:ascii="Arial" w:hAnsi="Arial" w:cs="Arial"/>
          <w:sz w:val="22"/>
          <w:szCs w:val="22"/>
        </w:rPr>
        <w:t>rom $2.94 billion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 xml:space="preserve">3.18 billion </w:t>
      </w:r>
      <w:r w:rsidRPr="007004F3">
        <w:rPr>
          <w:rFonts w:ascii="Arial" w:hAnsi="Arial" w:cs="Arial"/>
          <w:sz w:val="22"/>
          <w:szCs w:val="22"/>
        </w:rPr>
        <w:t>this year.</w:t>
      </w:r>
    </w:p>
    <w:p w14:paraId="4919C302" w14:textId="77777777" w:rsidR="00356077" w:rsidRPr="007004F3" w:rsidRDefault="00356077" w:rsidP="003560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Decreased 14.9 percent for the month.  </w:t>
      </w:r>
    </w:p>
    <w:p w14:paraId="7C5AED3A" w14:textId="77777777" w:rsidR="00356077" w:rsidRPr="000968AC" w:rsidRDefault="00356077" w:rsidP="00356077">
      <w:pPr>
        <w:rPr>
          <w:rFonts w:ascii="Arial" w:hAnsi="Arial" w:cs="Arial"/>
          <w:sz w:val="18"/>
          <w:szCs w:val="18"/>
        </w:rPr>
      </w:pPr>
    </w:p>
    <w:p w14:paraId="474BD18A" w14:textId="77777777" w:rsidR="00356077" w:rsidRPr="007004F3" w:rsidRDefault="00356077" w:rsidP="0035607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14:paraId="42B2848F" w14:textId="77777777" w:rsidR="00356077" w:rsidRDefault="00356077" w:rsidP="003560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0.8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1.06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1.05 billion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55942B3A" w14:textId="77777777" w:rsidR="00356077" w:rsidRPr="007004F3" w:rsidRDefault="00356077" w:rsidP="003560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7.8 percent for the month.</w:t>
      </w:r>
    </w:p>
    <w:p w14:paraId="304B42A3" w14:textId="77777777" w:rsidR="00356077" w:rsidRPr="000968AC" w:rsidRDefault="00356077" w:rsidP="00356077">
      <w:pPr>
        <w:rPr>
          <w:rFonts w:ascii="Arial" w:hAnsi="Arial" w:cs="Arial"/>
          <w:sz w:val="18"/>
          <w:szCs w:val="18"/>
        </w:rPr>
      </w:pPr>
    </w:p>
    <w:p w14:paraId="524836A3" w14:textId="77777777" w:rsidR="00356077" w:rsidRPr="007004F3" w:rsidRDefault="00356077" w:rsidP="0035607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14:paraId="3764F9BC" w14:textId="77777777" w:rsidR="00356077" w:rsidRDefault="00356077" w:rsidP="0035607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20.2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864.2 million </w:t>
      </w:r>
      <w:r w:rsidRPr="007004F3">
        <w:rPr>
          <w:rFonts w:ascii="Arial" w:hAnsi="Arial" w:cs="Arial"/>
          <w:sz w:val="22"/>
          <w:szCs w:val="22"/>
        </w:rPr>
        <w:t>last year to $</w:t>
      </w:r>
      <w:r>
        <w:rPr>
          <w:rFonts w:ascii="Arial" w:hAnsi="Arial" w:cs="Arial"/>
          <w:sz w:val="22"/>
          <w:szCs w:val="22"/>
        </w:rPr>
        <w:t>1.04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14:paraId="37CD7811" w14:textId="77777777" w:rsidR="00356077" w:rsidRPr="007004F3" w:rsidRDefault="00356077" w:rsidP="0035607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9.8 percent for the month.</w:t>
      </w:r>
    </w:p>
    <w:p w14:paraId="6083E4B0" w14:textId="77777777" w:rsidR="00356077" w:rsidRPr="000968AC" w:rsidRDefault="00356077" w:rsidP="00356077">
      <w:pPr>
        <w:rPr>
          <w:rFonts w:ascii="Arial" w:hAnsi="Arial" w:cs="Arial"/>
          <w:sz w:val="18"/>
          <w:szCs w:val="18"/>
        </w:rPr>
      </w:pPr>
    </w:p>
    <w:p w14:paraId="3EE91CD6" w14:textId="77777777" w:rsidR="00356077" w:rsidRPr="007004F3" w:rsidRDefault="00356077" w:rsidP="0035607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14:paraId="100422F9" w14:textId="77777777" w:rsidR="00356077" w:rsidRDefault="00356077" w:rsidP="0035607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1.4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1.62 billion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>1.64 billion</w:t>
      </w:r>
      <w:r w:rsidRPr="007004F3">
        <w:rPr>
          <w:rFonts w:ascii="Arial" w:hAnsi="Arial" w:cs="Arial"/>
          <w:sz w:val="22"/>
          <w:szCs w:val="22"/>
        </w:rPr>
        <w:t xml:space="preserve"> this year. </w:t>
      </w:r>
    </w:p>
    <w:p w14:paraId="09BE6D26" w14:textId="77777777" w:rsidR="00356077" w:rsidRPr="007004F3" w:rsidRDefault="00356077" w:rsidP="0035607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Decreased 62.9 percent for the month. </w:t>
      </w:r>
    </w:p>
    <w:p w14:paraId="696DF13E" w14:textId="77777777" w:rsidR="00356077" w:rsidRPr="000968AC" w:rsidRDefault="00356077" w:rsidP="00356077">
      <w:pPr>
        <w:rPr>
          <w:rFonts w:ascii="Arial" w:hAnsi="Arial" w:cs="Arial"/>
          <w:sz w:val="18"/>
          <w:szCs w:val="18"/>
        </w:rPr>
      </w:pPr>
    </w:p>
    <w:p w14:paraId="39CCB855" w14:textId="77777777" w:rsidR="00356077" w:rsidRPr="000968AC" w:rsidRDefault="00356077" w:rsidP="00356077">
      <w:pPr>
        <w:rPr>
          <w:rFonts w:ascii="Arial" w:hAnsi="Arial" w:cs="Arial"/>
          <w:i/>
          <w:iCs/>
          <w:sz w:val="20"/>
          <w:szCs w:val="20"/>
        </w:rPr>
      </w:pPr>
      <w:r w:rsidRPr="000968AC">
        <w:rPr>
          <w:rFonts w:ascii="Arial" w:hAnsi="Arial" w:cs="Arial"/>
          <w:i/>
          <w:iCs/>
          <w:sz w:val="20"/>
          <w:szCs w:val="20"/>
        </w:rPr>
        <w:t>Pass-Through Entity tax collections were previously reported within Individual Income, which makes growth in Individual Income tax collections appear artificially low.</w:t>
      </w:r>
    </w:p>
    <w:p w14:paraId="7DC8626D" w14:textId="77777777" w:rsidR="00356077" w:rsidRPr="000968AC" w:rsidRDefault="00356077" w:rsidP="00356077">
      <w:pPr>
        <w:rPr>
          <w:rFonts w:ascii="Arial" w:hAnsi="Arial" w:cs="Arial"/>
          <w:i/>
          <w:iCs/>
          <w:sz w:val="18"/>
          <w:szCs w:val="18"/>
        </w:rPr>
      </w:pPr>
    </w:p>
    <w:p w14:paraId="0B74EFBB" w14:textId="77777777" w:rsidR="00356077" w:rsidRPr="000968AC" w:rsidRDefault="00356077" w:rsidP="00356077">
      <w:pPr>
        <w:rPr>
          <w:rFonts w:ascii="Arial" w:hAnsi="Arial" w:cs="Arial"/>
          <w:i/>
          <w:iCs/>
          <w:sz w:val="18"/>
          <w:szCs w:val="18"/>
        </w:rPr>
      </w:pPr>
      <w:r w:rsidRPr="000968AC">
        <w:rPr>
          <w:rFonts w:ascii="Arial" w:hAnsi="Arial" w:cs="Arial"/>
          <w:i/>
          <w:iCs/>
          <w:sz w:val="20"/>
          <w:szCs w:val="20"/>
        </w:rPr>
        <w:t>The figures included in the monthly general revenue report represent a snapshot in time and can vary widely based on a multitude of factors.</w:t>
      </w:r>
    </w:p>
    <w:p w14:paraId="266183AF" w14:textId="531F5B40" w:rsidR="00356077" w:rsidRPr="00FD0DBD" w:rsidRDefault="00356077" w:rsidP="00356077">
      <w:pPr>
        <w:jc w:val="center"/>
      </w:pPr>
      <w:r w:rsidRPr="000968AC">
        <w:rPr>
          <w:rFonts w:ascii="Arial" w:hAnsi="Arial" w:cs="Arial"/>
          <w:sz w:val="20"/>
          <w:szCs w:val="20"/>
        </w:rPr>
        <w:t>###</w:t>
      </w:r>
    </w:p>
    <w:p w14:paraId="6C7C0E56" w14:textId="4CCC427C"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652092">
    <w:abstractNumId w:val="2"/>
  </w:num>
  <w:num w:numId="2" w16cid:durableId="521624495">
    <w:abstractNumId w:val="1"/>
  </w:num>
  <w:num w:numId="3" w16cid:durableId="967704868">
    <w:abstractNumId w:val="0"/>
  </w:num>
  <w:num w:numId="4" w16cid:durableId="88934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1A8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56077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E79B6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526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3F82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AA1325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>State of Missouri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2</cp:revision>
  <dcterms:created xsi:type="dcterms:W3CDTF">2024-07-01T22:05:00Z</dcterms:created>
  <dcterms:modified xsi:type="dcterms:W3CDTF">2024-07-01T22:05:00Z</dcterms:modified>
</cp:coreProperties>
</file>