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69"/>
        <w:gridCol w:w="706"/>
        <w:gridCol w:w="889"/>
        <w:gridCol w:w="4266"/>
        <w:gridCol w:w="1244"/>
        <w:gridCol w:w="444"/>
        <w:gridCol w:w="1063"/>
        <w:gridCol w:w="1091"/>
      </w:tblGrid>
      <w:tr w:rsidR="003A0387" w:rsidTr="001D5FC3">
        <w:trPr>
          <w:cantSplit/>
          <w:trHeight w:val="113"/>
        </w:trPr>
        <w:tc>
          <w:tcPr>
            <w:tcW w:w="109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387" w:rsidRDefault="001F5A06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EF10B9">
              <w:rPr>
                <w:rFonts w:ascii="Arial" w:hAnsi="Arial" w:cs="Arial"/>
                <w:noProof/>
                <w:color w:val="000000"/>
                <w:szCs w:val="26"/>
              </w:rPr>
              <w:drawing>
                <wp:inline distT="0" distB="0" distL="0" distR="0">
                  <wp:extent cx="552450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1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387" w:rsidRDefault="003A0387" w:rsidP="001D5FC3">
            <w:pPr>
              <w:ind w:lef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18"/>
                  </w:rPr>
                  <w:t>MISSOURI</w:t>
                </w:r>
              </w:smartTag>
            </w:smartTag>
          </w:p>
          <w:p w:rsidR="003A0387" w:rsidRDefault="003A0387" w:rsidP="001D5FC3">
            <w:pPr>
              <w:ind w:lef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3A0387" w:rsidRDefault="003A0387" w:rsidP="001D5FC3">
            <w:pPr>
              <w:ind w:lef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DIVISION OF FACILITIES MANAGEMENT, DESIGN AND CONSTRUCTION</w:t>
            </w:r>
          </w:p>
          <w:p w:rsidR="003A0387" w:rsidRDefault="003A0387" w:rsidP="001D5FC3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CONTRACT CHANGE (CC) LOG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387" w:rsidRDefault="003A0387">
            <w:pPr>
              <w:rPr>
                <w:rFonts w:ascii="Arial" w:hAnsi="Arial" w:cs="Arial"/>
              </w:rPr>
            </w:pPr>
          </w:p>
        </w:tc>
      </w:tr>
      <w:tr w:rsidR="003A0387" w:rsidTr="001D5FC3">
        <w:trPr>
          <w:cantSplit/>
          <w:trHeight w:val="112"/>
        </w:trPr>
        <w:tc>
          <w:tcPr>
            <w:tcW w:w="1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387" w:rsidRDefault="003A0387">
            <w:pPr>
              <w:rPr>
                <w:rFonts w:ascii="Arial" w:hAnsi="Arial" w:cs="Arial"/>
              </w:rPr>
            </w:pPr>
          </w:p>
        </w:tc>
        <w:tc>
          <w:tcPr>
            <w:tcW w:w="774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387" w:rsidRDefault="003A0387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87" w:rsidRPr="001D5FC3" w:rsidRDefault="003A0387">
            <w:pPr>
              <w:rPr>
                <w:rFonts w:ascii="Arial" w:hAnsi="Arial" w:cs="Arial"/>
                <w:sz w:val="12"/>
                <w:szCs w:val="12"/>
              </w:rPr>
            </w:pPr>
            <w:r w:rsidRPr="001D5FC3">
              <w:rPr>
                <w:rFonts w:ascii="Arial" w:hAnsi="Arial" w:cs="Arial"/>
                <w:sz w:val="12"/>
                <w:szCs w:val="12"/>
              </w:rPr>
              <w:t>PROJECT NUMBER</w:t>
            </w:r>
          </w:p>
          <w:p w:rsidR="003A0387" w:rsidRPr="003A0387" w:rsidRDefault="003A0387">
            <w:pPr>
              <w:rPr>
                <w:rFonts w:ascii="Arial" w:hAnsi="Arial" w:cs="Arial"/>
                <w:sz w:val="8"/>
                <w:szCs w:val="8"/>
              </w:rPr>
            </w:pPr>
          </w:p>
          <w:p w:rsidR="003A0387" w:rsidRPr="001D5FC3" w:rsidRDefault="00EF10B9" w:rsidP="001D5FC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D5FC3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" w:name="Text11"/>
            <w:r w:rsidR="003A0387" w:rsidRPr="001D5FC3"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1D5FC3">
              <w:rPr>
                <w:rFonts w:ascii="Arial" w:hAnsi="Arial" w:cs="Arial"/>
                <w:b/>
                <w:bCs/>
                <w:sz w:val="32"/>
                <w:szCs w:val="32"/>
              </w:rPr>
            </w:r>
            <w:r w:rsidRPr="001D5FC3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separate"/>
            </w:r>
            <w:r w:rsidR="003A0387" w:rsidRPr="001D5FC3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3A0387" w:rsidRPr="001D5FC3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3A0387" w:rsidRPr="001D5FC3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3A0387" w:rsidRPr="001D5FC3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3A0387" w:rsidRPr="001D5FC3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1D5FC3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  <w:bookmarkEnd w:id="1"/>
          </w:p>
        </w:tc>
      </w:tr>
      <w:tr w:rsidR="003A0387">
        <w:trPr>
          <w:cantSplit/>
        </w:trPr>
        <w:tc>
          <w:tcPr>
            <w:tcW w:w="11016" w:type="dxa"/>
            <w:gridSpan w:val="9"/>
            <w:tcBorders>
              <w:top w:val="nil"/>
            </w:tcBorders>
          </w:tcPr>
          <w:p w:rsidR="003A0387" w:rsidRDefault="003A038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TITLE</w:t>
            </w:r>
          </w:p>
          <w:p w:rsidR="003A0387" w:rsidRPr="00525B90" w:rsidRDefault="00EF10B9">
            <w:pPr>
              <w:rPr>
                <w:rFonts w:ascii="Arial" w:hAnsi="Arial" w:cs="Arial"/>
                <w:sz w:val="22"/>
                <w:szCs w:val="22"/>
              </w:rPr>
            </w:pPr>
            <w:r w:rsidRPr="00525B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2" w:name="Text12"/>
            <w:r w:rsidR="003A0387" w:rsidRPr="00525B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5B90">
              <w:rPr>
                <w:rFonts w:ascii="Arial" w:hAnsi="Arial" w:cs="Arial"/>
                <w:sz w:val="22"/>
                <w:szCs w:val="22"/>
              </w:rPr>
            </w:r>
            <w:r w:rsidRPr="00525B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A0387"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A0387"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A0387"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A0387"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B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3A0387">
        <w:trPr>
          <w:cantSplit/>
        </w:trPr>
        <w:tc>
          <w:tcPr>
            <w:tcW w:w="11016" w:type="dxa"/>
            <w:gridSpan w:val="9"/>
            <w:tcBorders>
              <w:bottom w:val="single" w:sz="4" w:space="0" w:color="auto"/>
            </w:tcBorders>
          </w:tcPr>
          <w:p w:rsidR="003A0387" w:rsidRDefault="003A038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LOCATION</w:t>
            </w:r>
          </w:p>
          <w:p w:rsidR="003A0387" w:rsidRPr="00525B90" w:rsidRDefault="00EF10B9">
            <w:pPr>
              <w:rPr>
                <w:rFonts w:ascii="Arial" w:hAnsi="Arial" w:cs="Arial"/>
                <w:sz w:val="22"/>
                <w:szCs w:val="22"/>
              </w:rPr>
            </w:pPr>
            <w:r w:rsidRPr="00525B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3A0387" w:rsidRPr="00525B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5B90">
              <w:rPr>
                <w:rFonts w:ascii="Arial" w:hAnsi="Arial" w:cs="Arial"/>
                <w:sz w:val="22"/>
                <w:szCs w:val="22"/>
              </w:rPr>
            </w:r>
            <w:r w:rsidRPr="00525B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A0387"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A0387"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A0387"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A0387" w:rsidRPr="00525B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5B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A0387">
        <w:trPr>
          <w:cantSplit/>
        </w:trPr>
        <w:tc>
          <w:tcPr>
            <w:tcW w:w="828" w:type="dxa"/>
            <w:shd w:val="clear" w:color="auto" w:fill="F3F3F3"/>
            <w:vAlign w:val="center"/>
          </w:tcPr>
          <w:p w:rsidR="003A0387" w:rsidRDefault="003A03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CC NO.</w:t>
            </w:r>
          </w:p>
        </w:tc>
        <w:tc>
          <w:tcPr>
            <w:tcW w:w="990" w:type="dxa"/>
            <w:gridSpan w:val="2"/>
            <w:shd w:val="clear" w:color="auto" w:fill="F3F3F3"/>
            <w:vAlign w:val="center"/>
          </w:tcPr>
          <w:p w:rsidR="003A0387" w:rsidRDefault="003A03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RFP NO.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3A0387" w:rsidRDefault="003A03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CCR NO.</w:t>
            </w:r>
          </w:p>
        </w:tc>
        <w:tc>
          <w:tcPr>
            <w:tcW w:w="4410" w:type="dxa"/>
            <w:shd w:val="clear" w:color="auto" w:fill="F3F3F3"/>
            <w:vAlign w:val="center"/>
          </w:tcPr>
          <w:p w:rsidR="003A0387" w:rsidRDefault="003A03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DESCRIPTION</w:t>
            </w:r>
          </w:p>
        </w:tc>
        <w:tc>
          <w:tcPr>
            <w:tcW w:w="1260" w:type="dxa"/>
            <w:shd w:val="clear" w:color="auto" w:fill="F3F3F3"/>
            <w:vAlign w:val="center"/>
          </w:tcPr>
          <w:p w:rsidR="003A0387" w:rsidRDefault="003A03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AMOUNT</w:t>
            </w:r>
          </w:p>
        </w:tc>
        <w:tc>
          <w:tcPr>
            <w:tcW w:w="1530" w:type="dxa"/>
            <w:gridSpan w:val="2"/>
            <w:shd w:val="clear" w:color="auto" w:fill="F3F3F3"/>
            <w:vAlign w:val="center"/>
          </w:tcPr>
          <w:p w:rsidR="003A0387" w:rsidRDefault="003A03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DATE RECEIVED</w:t>
            </w:r>
          </w:p>
        </w:tc>
        <w:tc>
          <w:tcPr>
            <w:tcW w:w="1098" w:type="dxa"/>
            <w:shd w:val="clear" w:color="auto" w:fill="F3F3F3"/>
            <w:vAlign w:val="center"/>
          </w:tcPr>
          <w:p w:rsidR="003A0387" w:rsidRDefault="003A03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NTP DATE</w:t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13"/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14"/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25B90">
              <w:rPr>
                <w:rFonts w:ascii="Arial" w:hAnsi="Arial" w:cs="Arial"/>
              </w:rPr>
              <w:instrText xml:space="preserve"> FORMTEXT </w:instrText>
            </w:r>
            <w:r w:rsidR="00EF10B9">
              <w:rPr>
                <w:rFonts w:ascii="Arial" w:hAnsi="Arial" w:cs="Arial"/>
              </w:rPr>
            </w:r>
            <w:r w:rsidR="00EF10B9">
              <w:rPr>
                <w:rFonts w:ascii="Arial" w:hAnsi="Arial" w:cs="Arial"/>
              </w:rPr>
              <w:fldChar w:fldCharType="separate"/>
            </w:r>
            <w:r w:rsidR="00525B90">
              <w:rPr>
                <w:rFonts w:ascii="Arial" w:hAnsi="Arial" w:cs="Arial"/>
                <w:noProof/>
              </w:rPr>
              <w:t> </w:t>
            </w:r>
            <w:r w:rsidR="00525B90">
              <w:rPr>
                <w:rFonts w:ascii="Arial" w:hAnsi="Arial" w:cs="Arial"/>
                <w:noProof/>
              </w:rPr>
              <w:t> </w:t>
            </w:r>
            <w:r w:rsidR="00525B90">
              <w:rPr>
                <w:rFonts w:ascii="Arial" w:hAnsi="Arial" w:cs="Arial"/>
                <w:noProof/>
              </w:rPr>
              <w:t> </w:t>
            </w:r>
            <w:r w:rsidR="00525B90">
              <w:rPr>
                <w:rFonts w:ascii="Arial" w:hAnsi="Arial" w:cs="Arial"/>
                <w:noProof/>
              </w:rPr>
              <w:t> </w:t>
            </w:r>
            <w:r w:rsidR="00525B90">
              <w:rPr>
                <w:rFonts w:ascii="Arial" w:hAnsi="Arial" w:cs="Arial"/>
                <w:noProof/>
              </w:rPr>
              <w:t> </w:t>
            </w:r>
            <w:r w:rsidR="00EF10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5" w:name="Text15"/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  <w:tr w:rsidR="003A0387" w:rsidRPr="00525B90">
        <w:trPr>
          <w:cantSplit/>
          <w:trHeight w:val="360"/>
        </w:trPr>
        <w:tc>
          <w:tcPr>
            <w:tcW w:w="828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3A0387" w:rsidRPr="00525B90" w:rsidRDefault="00EF10B9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A0387" w:rsidRPr="00525B90" w:rsidRDefault="0001487F" w:rsidP="00525B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F10B9" w:rsidRPr="00525B9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="00EF10B9" w:rsidRPr="00525B90">
              <w:rPr>
                <w:rFonts w:ascii="Arial" w:hAnsi="Arial" w:cs="Arial"/>
              </w:rPr>
            </w:r>
            <w:r w:rsidR="00EF10B9"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3A0387" w:rsidRPr="00525B90">
              <w:rPr>
                <w:rFonts w:ascii="Arial" w:hAnsi="Arial" w:cs="Arial"/>
              </w:rPr>
              <w:t> </w:t>
            </w:r>
            <w:r w:rsidR="00EF10B9"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:rsidR="003A0387" w:rsidRPr="00525B90" w:rsidRDefault="00EF10B9" w:rsidP="00525B90">
            <w:pPr>
              <w:jc w:val="center"/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3A0387" w:rsidRPr="00525B90">
              <w:rPr>
                <w:rFonts w:ascii="Arial" w:hAnsi="Arial" w:cs="Arial"/>
              </w:rPr>
              <w:instrText xml:space="preserve"> FORMTEXT </w:instrText>
            </w:r>
            <w:r w:rsidRPr="00525B90">
              <w:rPr>
                <w:rFonts w:ascii="Arial" w:hAnsi="Arial" w:cs="Arial"/>
              </w:rPr>
            </w:r>
            <w:r w:rsidRPr="00525B90">
              <w:rPr>
                <w:rFonts w:ascii="Arial" w:hAnsi="Arial" w:cs="Arial"/>
              </w:rPr>
              <w:fldChar w:fldCharType="separate"/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="003A0387" w:rsidRPr="00525B90">
              <w:rPr>
                <w:rFonts w:ascii="Arial" w:hAnsi="Arial" w:cs="Arial"/>
                <w:noProof/>
              </w:rPr>
              <w:t> </w:t>
            </w:r>
            <w:r w:rsidRPr="00525B90">
              <w:rPr>
                <w:rFonts w:ascii="Arial" w:hAnsi="Arial" w:cs="Arial"/>
              </w:rPr>
              <w:fldChar w:fldCharType="end"/>
            </w:r>
          </w:p>
        </w:tc>
      </w:tr>
    </w:tbl>
    <w:p w:rsidR="003A0387" w:rsidRPr="0013116A" w:rsidRDefault="0013116A" w:rsidP="0013116A">
      <w:pPr>
        <w:tabs>
          <w:tab w:val="center" w:pos="5400"/>
        </w:tabs>
        <w:spacing w:before="40"/>
        <w:ind w:lef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lastRenderedPageBreak/>
        <w:t xml:space="preserve">Revised </w:t>
      </w:r>
      <w:r w:rsidR="001F4DDC" w:rsidRPr="0013116A">
        <w:rPr>
          <w:rFonts w:ascii="Arial" w:hAnsi="Arial" w:cs="Arial"/>
          <w:sz w:val="16"/>
          <w:szCs w:val="16"/>
        </w:rPr>
        <w:t>0</w:t>
      </w:r>
      <w:r w:rsidR="007F472B">
        <w:rPr>
          <w:rFonts w:ascii="Arial" w:hAnsi="Arial" w:cs="Arial"/>
          <w:sz w:val="16"/>
          <w:szCs w:val="16"/>
        </w:rPr>
        <w:t>6</w:t>
      </w:r>
      <w:r w:rsidR="001F4DDC" w:rsidRPr="0013116A">
        <w:rPr>
          <w:rFonts w:ascii="Arial" w:hAnsi="Arial" w:cs="Arial"/>
          <w:sz w:val="16"/>
          <w:szCs w:val="16"/>
        </w:rPr>
        <w:t>/1</w:t>
      </w:r>
      <w:r w:rsidR="007F472B">
        <w:rPr>
          <w:rFonts w:ascii="Arial" w:hAnsi="Arial" w:cs="Arial"/>
          <w:sz w:val="16"/>
          <w:szCs w:val="16"/>
        </w:rPr>
        <w:t>6</w:t>
      </w:r>
      <w:r w:rsidR="001A5231" w:rsidRPr="0013116A">
        <w:rPr>
          <w:rFonts w:ascii="Arial" w:hAnsi="Arial" w:cs="Arial"/>
          <w:sz w:val="16"/>
          <w:szCs w:val="16"/>
        </w:rPr>
        <w:tab/>
        <w:t>FILE</w:t>
      </w:r>
      <w:r w:rsidR="001F4DDC" w:rsidRPr="0013116A">
        <w:rPr>
          <w:rFonts w:ascii="Arial" w:hAnsi="Arial" w:cs="Arial"/>
          <w:sz w:val="16"/>
          <w:szCs w:val="16"/>
        </w:rPr>
        <w:t xml:space="preserve">:  </w:t>
      </w:r>
      <w:r w:rsidR="00525B90" w:rsidRPr="0013116A">
        <w:rPr>
          <w:rFonts w:ascii="Arial" w:hAnsi="Arial" w:cs="Arial"/>
          <w:sz w:val="16"/>
          <w:szCs w:val="16"/>
        </w:rPr>
        <w:t>A</w:t>
      </w:r>
      <w:r w:rsidR="0001487F" w:rsidRPr="0013116A">
        <w:rPr>
          <w:rFonts w:ascii="Arial" w:hAnsi="Arial" w:cs="Arial"/>
          <w:sz w:val="16"/>
          <w:szCs w:val="16"/>
        </w:rPr>
        <w:t>/</w:t>
      </w:r>
      <w:r w:rsidR="00525B90" w:rsidRPr="0013116A">
        <w:rPr>
          <w:rFonts w:ascii="Arial" w:hAnsi="Arial" w:cs="Arial"/>
          <w:sz w:val="16"/>
          <w:szCs w:val="16"/>
        </w:rPr>
        <w:t xml:space="preserve">E Agreement or </w:t>
      </w:r>
      <w:r w:rsidR="001A5231" w:rsidRPr="0013116A">
        <w:rPr>
          <w:rFonts w:ascii="Arial" w:hAnsi="Arial" w:cs="Arial"/>
          <w:sz w:val="16"/>
          <w:szCs w:val="16"/>
        </w:rPr>
        <w:t>Construction Contract</w:t>
      </w:r>
    </w:p>
    <w:sectPr w:rsidR="003A0387" w:rsidRPr="0013116A" w:rsidSect="000A6C65">
      <w:pgSz w:w="12240" w:h="15840" w:code="1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99AC8F6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06"/>
    <w:rsid w:val="0001487F"/>
    <w:rsid w:val="00074673"/>
    <w:rsid w:val="000A6C65"/>
    <w:rsid w:val="0013116A"/>
    <w:rsid w:val="001A5231"/>
    <w:rsid w:val="001D5FC3"/>
    <w:rsid w:val="001F4DDC"/>
    <w:rsid w:val="001F5A06"/>
    <w:rsid w:val="00295675"/>
    <w:rsid w:val="00346028"/>
    <w:rsid w:val="003A0387"/>
    <w:rsid w:val="00525B90"/>
    <w:rsid w:val="007F472B"/>
    <w:rsid w:val="008F74C4"/>
    <w:rsid w:val="009A1AE7"/>
    <w:rsid w:val="00CB3E16"/>
    <w:rsid w:val="00E52CA7"/>
    <w:rsid w:val="00EF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DCB63-62FD-4535-AA2C-82174EF0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PR1"/>
    <w:rsid w:val="00E52CA7"/>
    <w:pPr>
      <w:keepNext/>
      <w:numPr>
        <w:ilvl w:val="3"/>
        <w:numId w:val="8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E52CA7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E52CA7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E52CA7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E52CA7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E52CA7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E52CA7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E52CA7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E52CA7"/>
    <w:pPr>
      <w:suppressAutoHyphens/>
      <w:spacing w:before="2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utoCAD\AutoCAD%20PC\Current%20work\Bryan%20Chinn%20Website%20files%20corrected\Architect_Engineering%20Forms\Contract%20Change%20Lo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 Change Log.dot</Template>
  <TotalTime>1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Buechler, Michael</dc:creator>
  <cp:keywords/>
  <cp:lastModifiedBy>Buechler, Michael</cp:lastModifiedBy>
  <cp:revision>1</cp:revision>
  <cp:lastPrinted>2012-06-13T14:30:00Z</cp:lastPrinted>
  <dcterms:created xsi:type="dcterms:W3CDTF">2021-07-12T17:27:00Z</dcterms:created>
  <dcterms:modified xsi:type="dcterms:W3CDTF">2021-07-12T17:28:00Z</dcterms:modified>
</cp:coreProperties>
</file>