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"/>
        <w:gridCol w:w="997"/>
        <w:gridCol w:w="155"/>
        <w:gridCol w:w="390"/>
        <w:gridCol w:w="579"/>
        <w:gridCol w:w="1020"/>
        <w:gridCol w:w="1009"/>
        <w:gridCol w:w="88"/>
        <w:gridCol w:w="1058"/>
        <w:gridCol w:w="683"/>
        <w:gridCol w:w="924"/>
        <w:gridCol w:w="211"/>
        <w:gridCol w:w="331"/>
        <w:gridCol w:w="1698"/>
        <w:gridCol w:w="466"/>
      </w:tblGrid>
      <w:tr w:rsidR="00B0201C" w:rsidTr="00FD5939">
        <w:trPr>
          <w:cantSplit/>
          <w:trHeight w:val="44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01C" w:rsidRDefault="006B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01C" w:rsidRDefault="00B0201C" w:rsidP="00FD59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B0201C" w:rsidRDefault="00B0201C" w:rsidP="00FD59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B0201C" w:rsidRDefault="00B0201C" w:rsidP="00FD59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B0201C" w:rsidRDefault="00B0201C" w:rsidP="00FD5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LETTER OF TRANSMITTAL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B0201C" w:rsidRPr="00FD5939" w:rsidRDefault="00B0201C" w:rsidP="00FD593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593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1"/>
            <w:r w:rsidRPr="00FD593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FD593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FD593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bookmarkStart w:id="1" w:name="_GoBack"/>
            <w:r w:rsidRPr="00FD59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FD59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FD59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FD59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FD59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bookmarkEnd w:id="1"/>
            <w:r w:rsidRPr="00FD593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B0201C" w:rsidTr="00FD5939">
        <w:trPr>
          <w:cantSplit/>
          <w:trHeight w:val="112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B0201C" w:rsidRPr="00FD5939" w:rsidRDefault="00B0201C" w:rsidP="00FD5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9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D59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5939">
              <w:rPr>
                <w:rFonts w:ascii="Arial" w:hAnsi="Arial" w:cs="Arial"/>
                <w:sz w:val="22"/>
                <w:szCs w:val="22"/>
              </w:rPr>
            </w:r>
            <w:r w:rsidRPr="00FD59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59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59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59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59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59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59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c>
          <w:tcPr>
            <w:tcW w:w="11016" w:type="dxa"/>
            <w:gridSpan w:val="16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17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0201C">
        <w:tc>
          <w:tcPr>
            <w:tcW w:w="11016" w:type="dxa"/>
            <w:gridSpan w:val="16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c>
          <w:tcPr>
            <w:tcW w:w="11016" w:type="dxa"/>
            <w:gridSpan w:val="16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TO</w:t>
            </w: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c>
          <w:tcPr>
            <w:tcW w:w="11016" w:type="dxa"/>
            <w:gridSpan w:val="16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c>
          <w:tcPr>
            <w:tcW w:w="11016" w:type="dxa"/>
            <w:gridSpan w:val="16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FROM</w:t>
            </w: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c>
          <w:tcPr>
            <w:tcW w:w="11016" w:type="dxa"/>
            <w:gridSpan w:val="16"/>
            <w:tcBorders>
              <w:bottom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bookmarkStart w:id="3" w:name="Dropdown1"/>
          <w:p w:rsidR="00B0201C" w:rsidRDefault="00404FB4" w:rsidP="0040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.O. Box 809, 301 West High Street, Room 730"/>
                    <w:listEntry w:val="Missouri State Fairgrounds, 2503 West 16th Stree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0201C">
              <w:rPr>
                <w:rFonts w:ascii="Arial" w:hAnsi="Arial" w:cs="Arial"/>
              </w:rPr>
              <w:t xml:space="preserve">,  </w:t>
            </w:r>
            <w:bookmarkStart w:id="4" w:name="Dropdown2"/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efferson City, MO  65102"/>
                    <w:listEntry w:val="Sedalia, MO  65301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0201C">
        <w:trPr>
          <w:trHeight w:val="512"/>
        </w:trPr>
        <w:tc>
          <w:tcPr>
            <w:tcW w:w="11016" w:type="dxa"/>
            <w:gridSpan w:val="16"/>
            <w:tcBorders>
              <w:bottom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WE ARE SENDING YOU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TTACHED"/>
                    <w:listEntry w:val="UNDER SEPARATE COVER"/>
                  </w:ddList>
                </w:ffData>
              </w:fldChar>
            </w:r>
            <w:bookmarkStart w:id="5" w:name="Dropdown3"/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6B305D">
              <w:rPr>
                <w:rFonts w:ascii="Arial" w:hAnsi="Arial" w:cs="Arial"/>
                <w:sz w:val="18"/>
              </w:rPr>
            </w:r>
            <w:r w:rsidR="006B305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sz w:val="18"/>
              </w:rPr>
              <w:t>THE FOLLOWING ITEMS:</w:t>
            </w:r>
          </w:p>
        </w:tc>
      </w:tr>
      <w:tr w:rsidR="00B0201C">
        <w:trPr>
          <w:trHeight w:val="450"/>
        </w:trPr>
        <w:tc>
          <w:tcPr>
            <w:tcW w:w="2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Shop Drawings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Prints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Plans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Samples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Specifications</w:t>
            </w:r>
          </w:p>
        </w:tc>
      </w:tr>
      <w:tr w:rsidR="00B0201C">
        <w:trPr>
          <w:trHeight w:val="270"/>
        </w:trPr>
        <w:tc>
          <w:tcPr>
            <w:tcW w:w="2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Copy of Letter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Contract Change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22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</w:p>
        </w:tc>
      </w:tr>
      <w:tr w:rsidR="00B0201C">
        <w:trPr>
          <w:trHeight w:val="125"/>
        </w:trPr>
        <w:tc>
          <w:tcPr>
            <w:tcW w:w="11016" w:type="dxa"/>
            <w:gridSpan w:val="16"/>
            <w:tcBorders>
              <w:top w:val="nil"/>
            </w:tcBorders>
          </w:tcPr>
          <w:p w:rsidR="00B0201C" w:rsidRDefault="00B0201C">
            <w:pPr>
              <w:rPr>
                <w:rFonts w:ascii="Arial" w:hAnsi="Arial" w:cs="Arial"/>
              </w:rPr>
            </w:pPr>
          </w:p>
        </w:tc>
      </w:tr>
      <w:tr w:rsidR="00B0201C">
        <w:trPr>
          <w:trHeight w:val="287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B0201C" w:rsidRDefault="00B020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COPIES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B0201C" w:rsidRDefault="00B020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0201C" w:rsidRDefault="00B020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</w:t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  <w:vAlign w:val="center"/>
          </w:tcPr>
          <w:p w:rsidR="00B0201C" w:rsidRDefault="00B020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</w:t>
            </w:r>
          </w:p>
        </w:tc>
      </w:tr>
      <w:tr w:rsidR="00B0201C" w:rsidRPr="00A87FC6">
        <w:trPr>
          <w:trHeight w:val="2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8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6" w:name="Text19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20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0201C" w:rsidRPr="00A87FC6">
        <w:trPr>
          <w:trHeight w:val="2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 w:rsidRPr="00A87FC6">
        <w:trPr>
          <w:trHeight w:val="2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 w:rsidRPr="00A87FC6">
        <w:trPr>
          <w:trHeight w:val="2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 w:rsidRPr="00A87FC6">
        <w:trPr>
          <w:trHeight w:val="215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0201C" w:rsidRPr="00A87FC6" w:rsidRDefault="00B0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</w:tcPr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201C">
        <w:trPr>
          <w:trHeight w:val="332"/>
        </w:trPr>
        <w:tc>
          <w:tcPr>
            <w:tcW w:w="110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THESE ARE TRANSMITTED AS CHECKED BELOW:</w:t>
            </w:r>
          </w:p>
        </w:tc>
      </w:tr>
      <w:tr w:rsidR="00B0201C">
        <w:trPr>
          <w:trHeight w:val="360"/>
        </w:trPr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For approval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Approved as submitted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Resubmit - </w:t>
            </w:r>
          </w:p>
        </w:tc>
        <w:bookmarkStart w:id="21" w:name="OLE_LINK1"/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bookmarkEnd w:id="22"/>
            <w:r>
              <w:rPr>
                <w:rFonts w:ascii="Arial" w:hAnsi="Arial" w:cs="Arial"/>
              </w:rPr>
              <w:t xml:space="preserve"> copies for approval</w:t>
            </w:r>
          </w:p>
        </w:tc>
      </w:tr>
      <w:tr w:rsidR="00B0201C">
        <w:trPr>
          <w:trHeight w:val="360"/>
        </w:trPr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For your use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Approved as noted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Submit - 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copies for distribution</w:t>
            </w:r>
          </w:p>
        </w:tc>
      </w:tr>
      <w:tr w:rsidR="00B0201C">
        <w:trPr>
          <w:trHeight w:val="360"/>
        </w:trPr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As requested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Return for correction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Return - 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corrected prints</w:t>
            </w:r>
          </w:p>
        </w:tc>
      </w:tr>
      <w:tr w:rsidR="00B0201C">
        <w:trPr>
          <w:cantSplit/>
          <w:trHeight w:val="360"/>
        </w:trPr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For review &amp; comment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FOR BIDS DUE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PRINTS RETURNED AFTER LOAN TO US</w:t>
            </w:r>
          </w:p>
        </w:tc>
      </w:tr>
      <w:tr w:rsidR="00B0201C">
        <w:trPr>
          <w:trHeight w:val="360"/>
        </w:trPr>
        <w:tc>
          <w:tcPr>
            <w:tcW w:w="110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1C" w:rsidRDefault="00B0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6B305D">
              <w:rPr>
                <w:rFonts w:ascii="Arial" w:hAnsi="Arial" w:cs="Arial"/>
              </w:rPr>
            </w:r>
            <w:r w:rsidR="006B30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Other  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3" w:name="Text21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0201C" w:rsidTr="00FD5939">
        <w:trPr>
          <w:trHeight w:val="5228"/>
        </w:trPr>
        <w:tc>
          <w:tcPr>
            <w:tcW w:w="11016" w:type="dxa"/>
            <w:gridSpan w:val="16"/>
            <w:tcBorders>
              <w:top w:val="single" w:sz="4" w:space="0" w:color="auto"/>
            </w:tcBorders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REMARKS</w:t>
            </w:r>
          </w:p>
          <w:p w:rsidR="00B0201C" w:rsidRPr="00404FB4" w:rsidRDefault="00B0201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201C" w:rsidRPr="00A87FC6" w:rsidRDefault="00B0201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4" w:name="Text15"/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B0201C" w:rsidTr="00FD5939">
        <w:trPr>
          <w:trHeight w:val="350"/>
        </w:trPr>
        <w:tc>
          <w:tcPr>
            <w:tcW w:w="7308" w:type="dxa"/>
            <w:gridSpan w:val="11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COPY TO:</w:t>
            </w:r>
          </w:p>
          <w:bookmarkStart w:id="35" w:name="Text16"/>
          <w:p w:rsidR="00B0201C" w:rsidRPr="00A87FC6" w:rsidRDefault="00BD7B5C">
            <w:pPr>
              <w:rPr>
                <w:rFonts w:ascii="Arial" w:hAnsi="Arial" w:cs="Arial"/>
                <w:sz w:val="22"/>
                <w:szCs w:val="22"/>
              </w:rPr>
            </w:pPr>
            <w:r w:rsidRPr="00A87F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87F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FC6">
              <w:rPr>
                <w:rFonts w:ascii="Arial" w:hAnsi="Arial" w:cs="Arial"/>
                <w:sz w:val="22"/>
                <w:szCs w:val="22"/>
              </w:rPr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F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708" w:type="dxa"/>
            <w:gridSpan w:val="5"/>
          </w:tcPr>
          <w:p w:rsidR="00B0201C" w:rsidRDefault="00B0201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</w:t>
            </w:r>
          </w:p>
          <w:p w:rsidR="00B0201C" w:rsidRDefault="00B0201C">
            <w:pPr>
              <w:rPr>
                <w:rFonts w:ascii="Arial" w:hAnsi="Arial" w:cs="Arial"/>
              </w:rPr>
            </w:pPr>
          </w:p>
        </w:tc>
      </w:tr>
    </w:tbl>
    <w:p w:rsidR="00B0201C" w:rsidRDefault="00A87FC6" w:rsidP="00FD5939">
      <w:pPr>
        <w:tabs>
          <w:tab w:val="center" w:pos="5760"/>
        </w:tabs>
        <w:spacing w:before="40"/>
        <w:ind w:left="-8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300-0170 (</w:t>
      </w:r>
      <w:r w:rsidR="00A06070">
        <w:rPr>
          <w:rFonts w:ascii="Arial" w:hAnsi="Arial" w:cs="Arial"/>
          <w:sz w:val="12"/>
        </w:rPr>
        <w:t>06/12</w:t>
      </w:r>
      <w:r>
        <w:rPr>
          <w:rFonts w:ascii="Arial" w:hAnsi="Arial" w:cs="Arial"/>
          <w:sz w:val="12"/>
        </w:rPr>
        <w:t>)</w:t>
      </w:r>
    </w:p>
    <w:sectPr w:rsidR="00B0201C" w:rsidSect="00A87FC6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5D"/>
    <w:rsid w:val="00050130"/>
    <w:rsid w:val="00404FB4"/>
    <w:rsid w:val="006B305D"/>
    <w:rsid w:val="00A06070"/>
    <w:rsid w:val="00A87FC6"/>
    <w:rsid w:val="00B0201C"/>
    <w:rsid w:val="00BD7B5C"/>
    <w:rsid w:val="00C4693B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E3BF42B-16D2-499C-883E-D062E9C1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Letter%20of%20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Transmittal.dot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1900-01-01T06:00:00Z</cp:lastPrinted>
  <dcterms:created xsi:type="dcterms:W3CDTF">2021-07-12T20:52:00Z</dcterms:created>
  <dcterms:modified xsi:type="dcterms:W3CDTF">2021-07-12T20:53:00Z</dcterms:modified>
</cp:coreProperties>
</file>