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6860"/>
        <w:gridCol w:w="2843"/>
      </w:tblGrid>
      <w:tr w:rsidR="00A16ED3" w:rsidRPr="00AB448D" w:rsidTr="00AB448D">
        <w:trPr>
          <w:gridAfter w:val="1"/>
          <w:wAfter w:w="2898" w:type="dxa"/>
          <w:cantSplit/>
          <w:trHeight w:val="360"/>
        </w:trPr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ED3" w:rsidRDefault="001D5D3A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245B1A">
              <w:rPr>
                <w:rFonts w:ascii="Arial" w:hAnsi="Arial" w:cs="Arial"/>
                <w:noProof/>
                <w:color w:val="000000"/>
                <w:szCs w:val="26"/>
              </w:rPr>
              <w:drawing>
                <wp:inline distT="0" distB="0" distL="0" distR="0">
                  <wp:extent cx="552450" cy="561975"/>
                  <wp:effectExtent l="0" t="0" r="0" b="0"/>
                  <wp:docPr id="1" name="Picture 1" descr="mo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ED3" w:rsidRDefault="00A16ED3" w:rsidP="00A16ED3">
            <w:pPr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 OF MISSOURI</w:t>
            </w:r>
          </w:p>
          <w:p w:rsidR="00A16ED3" w:rsidRDefault="00A16ED3" w:rsidP="00A16ED3">
            <w:pPr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OFFICE OF ADMINISTRATION</w:t>
            </w:r>
          </w:p>
          <w:p w:rsidR="00A16ED3" w:rsidRDefault="00A16ED3" w:rsidP="00A16ED3">
            <w:pPr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DIVISION OF FACILITIES MANAGEMENT, DESIGN AND CONSTRUCTION</w:t>
            </w:r>
          </w:p>
          <w:p w:rsidR="00A16ED3" w:rsidRDefault="00A16ED3" w:rsidP="00A16ED3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PARTIAL RECEIPT OF PAYMENT AND RELEASE</w:t>
            </w:r>
          </w:p>
        </w:tc>
      </w:tr>
      <w:tr w:rsidR="00B67CE4" w:rsidTr="00AB448D">
        <w:trPr>
          <w:cantSplit/>
          <w:trHeight w:val="530"/>
        </w:trPr>
        <w:tc>
          <w:tcPr>
            <w:tcW w:w="109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CE4" w:rsidRDefault="00B67CE4">
            <w:pPr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70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CE4" w:rsidRDefault="00B67CE4">
            <w:pPr>
              <w:ind w:left="72"/>
              <w:rPr>
                <w:rFonts w:ascii="Arial" w:hAnsi="Arial" w:cs="Arial"/>
                <w:sz w:val="1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E4" w:rsidRDefault="00B67CE4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B67CE4" w:rsidRPr="00A16ED3" w:rsidRDefault="00245B1A" w:rsidP="00A16ED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16ED3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11"/>
            <w:r w:rsidR="00B67CE4" w:rsidRPr="00A16ED3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A16ED3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A16ED3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="00B67CE4" w:rsidRPr="00A16ED3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B67CE4" w:rsidRPr="00A16ED3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B67CE4" w:rsidRPr="00A16ED3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B67CE4" w:rsidRPr="00A16ED3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B67CE4" w:rsidRPr="00A16ED3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A16ED3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bookmarkEnd w:id="1"/>
          </w:p>
        </w:tc>
      </w:tr>
      <w:tr w:rsidR="00B67CE4">
        <w:trPr>
          <w:trHeight w:val="648"/>
        </w:trPr>
        <w:tc>
          <w:tcPr>
            <w:tcW w:w="11016" w:type="dxa"/>
            <w:gridSpan w:val="3"/>
            <w:tcBorders>
              <w:top w:val="single" w:sz="4" w:space="0" w:color="auto"/>
            </w:tcBorders>
          </w:tcPr>
          <w:p w:rsidR="00B67CE4" w:rsidRDefault="00B67CE4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SUBCONTRACTOR</w:t>
            </w:r>
            <w:r w:rsidR="00AB448D">
              <w:rPr>
                <w:rFonts w:ascii="Arial" w:hAnsi="Arial" w:cs="Arial"/>
                <w:sz w:val="12"/>
              </w:rPr>
              <w:t xml:space="preserve"> OR </w:t>
            </w:r>
            <w:r>
              <w:rPr>
                <w:rFonts w:ascii="Arial" w:hAnsi="Arial" w:cs="Arial"/>
                <w:sz w:val="12"/>
              </w:rPr>
              <w:t>SUPPLIER NAME</w:t>
            </w:r>
          </w:p>
          <w:p w:rsidR="00B67CE4" w:rsidRDefault="00B67CE4">
            <w:pPr>
              <w:rPr>
                <w:rFonts w:ascii="Arial" w:hAnsi="Arial" w:cs="Arial"/>
                <w:sz w:val="12"/>
              </w:rPr>
            </w:pPr>
          </w:p>
          <w:bookmarkStart w:id="2" w:name="Text13"/>
          <w:p w:rsidR="00B67CE4" w:rsidRPr="00FD0A84" w:rsidRDefault="00245B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B44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B67CE4">
        <w:trPr>
          <w:trHeight w:val="648"/>
        </w:trPr>
        <w:tc>
          <w:tcPr>
            <w:tcW w:w="11016" w:type="dxa"/>
            <w:gridSpan w:val="3"/>
          </w:tcPr>
          <w:p w:rsidR="00B67CE4" w:rsidRDefault="00B67CE4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CONTRACTOR NAME</w:t>
            </w:r>
          </w:p>
          <w:p w:rsidR="00B67CE4" w:rsidRDefault="00B67CE4">
            <w:pPr>
              <w:rPr>
                <w:rFonts w:ascii="Arial" w:hAnsi="Arial" w:cs="Arial"/>
                <w:sz w:val="12"/>
              </w:rPr>
            </w:pPr>
          </w:p>
          <w:p w:rsidR="00B67CE4" w:rsidRPr="00FD0A84" w:rsidRDefault="00245B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B44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7CE4">
        <w:trPr>
          <w:trHeight w:val="648"/>
        </w:trPr>
        <w:tc>
          <w:tcPr>
            <w:tcW w:w="11016" w:type="dxa"/>
            <w:gridSpan w:val="3"/>
          </w:tcPr>
          <w:p w:rsidR="00B67CE4" w:rsidRDefault="00B67CE4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TITLE</w:t>
            </w:r>
          </w:p>
          <w:p w:rsidR="00B67CE4" w:rsidRDefault="00B67CE4">
            <w:pPr>
              <w:rPr>
                <w:rFonts w:ascii="Arial" w:hAnsi="Arial" w:cs="Arial"/>
                <w:sz w:val="12"/>
              </w:rPr>
            </w:pPr>
          </w:p>
          <w:p w:rsidR="00B67CE4" w:rsidRPr="00FD0A84" w:rsidRDefault="00245B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B44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7CE4">
        <w:trPr>
          <w:trHeight w:val="648"/>
        </w:trPr>
        <w:tc>
          <w:tcPr>
            <w:tcW w:w="11016" w:type="dxa"/>
            <w:gridSpan w:val="3"/>
          </w:tcPr>
          <w:p w:rsidR="00B67CE4" w:rsidRDefault="00A16ED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PROJECT </w:t>
            </w:r>
            <w:r w:rsidR="00B67CE4">
              <w:rPr>
                <w:rFonts w:ascii="Arial" w:hAnsi="Arial" w:cs="Arial"/>
                <w:sz w:val="12"/>
              </w:rPr>
              <w:t>LOCATION</w:t>
            </w:r>
          </w:p>
          <w:p w:rsidR="00B67CE4" w:rsidRDefault="00B67CE4">
            <w:pPr>
              <w:rPr>
                <w:rFonts w:ascii="Arial" w:hAnsi="Arial" w:cs="Arial"/>
                <w:sz w:val="12"/>
              </w:rPr>
            </w:pPr>
          </w:p>
          <w:p w:rsidR="00B67CE4" w:rsidRPr="00FD0A84" w:rsidRDefault="00245B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B44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7CE4">
        <w:trPr>
          <w:trHeight w:val="5093"/>
        </w:trPr>
        <w:tc>
          <w:tcPr>
            <w:tcW w:w="11016" w:type="dxa"/>
            <w:gridSpan w:val="3"/>
            <w:vAlign w:val="center"/>
          </w:tcPr>
          <w:p w:rsidR="00B67CE4" w:rsidRDefault="00B67CE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ALL MEN BY THESE PRESENT:</w:t>
            </w:r>
            <w:r w:rsidR="00777E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the Subcontractor or Supplier named herein has heretofore entered into a subcontract with the above named </w:t>
            </w:r>
            <w:r w:rsidR="00777E48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ontractor for the performance of work and/or furnishing of material for the construction of this project for the State of Missouri (Owner)</w:t>
            </w:r>
            <w:r w:rsidR="00A16ED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which said subcontract is by this for and in consideration of payment by Contractor.</w:t>
            </w:r>
          </w:p>
          <w:p w:rsidR="00B67CE4" w:rsidRDefault="00B67CE4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HEREBY:</w:t>
            </w:r>
          </w:p>
          <w:p w:rsidR="00B67CE4" w:rsidRDefault="00B67CE4">
            <w:pPr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ACKNOWLEDGE that he has been paid all sums due him through </w:t>
            </w:r>
            <w:r w:rsidR="00245B1A" w:rsidRPr="00FD0A8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3" w:name="Text12"/>
            <w:r w:rsidRPr="00FD0A8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245B1A" w:rsidRPr="00FD0A84">
              <w:rPr>
                <w:rFonts w:ascii="Arial" w:hAnsi="Arial" w:cs="Arial"/>
                <w:sz w:val="22"/>
                <w:szCs w:val="22"/>
                <w:u w:val="single"/>
              </w:rPr>
            </w:r>
            <w:r w:rsidR="00245B1A" w:rsidRPr="00FD0A8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FD0A8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D0A8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D0A8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D0A8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D0A8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245B1A" w:rsidRPr="00FD0A8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for everything done by him, or done by his </w:t>
            </w:r>
            <w:r w:rsidR="00777E4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ubcontractors, material </w:t>
            </w:r>
            <w:r w:rsidR="00777E48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endors, equipment and fixture </w:t>
            </w:r>
            <w:r w:rsidR="00777E4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uppliers, </w:t>
            </w:r>
            <w:r w:rsidR="00777E4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gents</w:t>
            </w:r>
            <w:r w:rsidR="00777E4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employees, or otherwise in the performance of the </w:t>
            </w:r>
            <w:r w:rsidR="00777E48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ork called for by the aforesaid contract and all modifications or extras or additions approved to date, for the construction or said project or otherwise.</w:t>
            </w:r>
          </w:p>
          <w:p w:rsidR="00B67CE4" w:rsidRDefault="00B67CE4">
            <w:pPr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 that all of his employees </w:t>
            </w:r>
            <w:r w:rsidR="00777E4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ubcontractors, material </w:t>
            </w:r>
            <w:r w:rsidR="00777E48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endors, equipment and fixture </w:t>
            </w:r>
            <w:r w:rsidR="00777E4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uppliers</w:t>
            </w:r>
            <w:r w:rsidR="00777E4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others have been paid all sums due them to date in Connection with performance of said </w:t>
            </w:r>
            <w:r w:rsidR="00777E48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ork.</w:t>
            </w:r>
          </w:p>
          <w:p w:rsidR="00B67CE4" w:rsidRDefault="00B67CE4" w:rsidP="00777E48">
            <w:pPr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RELEASE the Owner from any claim for non-payment for any </w:t>
            </w:r>
            <w:r w:rsidR="00777E48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ork performed or materials supplied through the above noted date.</w:t>
            </w:r>
          </w:p>
        </w:tc>
      </w:tr>
      <w:tr w:rsidR="00B67CE4">
        <w:trPr>
          <w:trHeight w:val="648"/>
        </w:trPr>
        <w:tc>
          <w:tcPr>
            <w:tcW w:w="11016" w:type="dxa"/>
            <w:gridSpan w:val="3"/>
          </w:tcPr>
          <w:p w:rsidR="00B67CE4" w:rsidRDefault="00B67CE4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B67CE4" w:rsidRDefault="00B67CE4">
            <w:pPr>
              <w:rPr>
                <w:rFonts w:ascii="Arial" w:hAnsi="Arial" w:cs="Arial"/>
                <w:sz w:val="12"/>
              </w:rPr>
            </w:pPr>
          </w:p>
          <w:bookmarkStart w:id="4" w:name="Text17"/>
          <w:p w:rsidR="00B67CE4" w:rsidRPr="00FD0A84" w:rsidRDefault="00245B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AB44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B67CE4">
        <w:trPr>
          <w:trHeight w:val="648"/>
        </w:trPr>
        <w:tc>
          <w:tcPr>
            <w:tcW w:w="11016" w:type="dxa"/>
            <w:gridSpan w:val="3"/>
          </w:tcPr>
          <w:p w:rsidR="00B67CE4" w:rsidRDefault="00B67CE4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NAME OF SUBCONTRACTOR OR SUPPLIER</w:t>
            </w:r>
          </w:p>
          <w:p w:rsidR="00B67CE4" w:rsidRDefault="00B67CE4">
            <w:pPr>
              <w:rPr>
                <w:rFonts w:ascii="Arial" w:hAnsi="Arial" w:cs="Arial"/>
                <w:sz w:val="12"/>
              </w:rPr>
            </w:pPr>
          </w:p>
          <w:p w:rsidR="00B67CE4" w:rsidRPr="00FD0A84" w:rsidRDefault="00245B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B44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7CE4">
        <w:trPr>
          <w:trHeight w:val="648"/>
        </w:trPr>
        <w:tc>
          <w:tcPr>
            <w:tcW w:w="11016" w:type="dxa"/>
            <w:gridSpan w:val="3"/>
          </w:tcPr>
          <w:p w:rsidR="00B67CE4" w:rsidRDefault="00B67CE4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TYPED OR PRINTED NAME</w:t>
            </w:r>
          </w:p>
          <w:p w:rsidR="00B67CE4" w:rsidRDefault="00B67CE4">
            <w:pPr>
              <w:rPr>
                <w:rFonts w:ascii="Arial" w:hAnsi="Arial" w:cs="Arial"/>
                <w:sz w:val="12"/>
              </w:rPr>
            </w:pPr>
          </w:p>
          <w:p w:rsidR="00B67CE4" w:rsidRPr="00FD0A84" w:rsidRDefault="00245B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B44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7CE4">
        <w:trPr>
          <w:trHeight w:val="648"/>
        </w:trPr>
        <w:tc>
          <w:tcPr>
            <w:tcW w:w="11016" w:type="dxa"/>
            <w:gridSpan w:val="3"/>
          </w:tcPr>
          <w:p w:rsidR="00B67CE4" w:rsidRDefault="00B67CE4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SIGNATURE</w:t>
            </w:r>
          </w:p>
          <w:p w:rsidR="00B67CE4" w:rsidRDefault="00B67CE4">
            <w:pPr>
              <w:rPr>
                <w:rFonts w:ascii="Arial" w:hAnsi="Arial" w:cs="Arial"/>
              </w:rPr>
            </w:pPr>
          </w:p>
        </w:tc>
      </w:tr>
      <w:tr w:rsidR="00B67CE4">
        <w:trPr>
          <w:trHeight w:val="648"/>
        </w:trPr>
        <w:tc>
          <w:tcPr>
            <w:tcW w:w="11016" w:type="dxa"/>
            <w:gridSpan w:val="3"/>
          </w:tcPr>
          <w:p w:rsidR="00B67CE4" w:rsidRDefault="00B67CE4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TITLE</w:t>
            </w:r>
          </w:p>
          <w:p w:rsidR="00B67CE4" w:rsidRDefault="00B67CE4">
            <w:pPr>
              <w:rPr>
                <w:rFonts w:ascii="Arial" w:hAnsi="Arial" w:cs="Arial"/>
                <w:sz w:val="12"/>
              </w:rPr>
            </w:pPr>
          </w:p>
          <w:p w:rsidR="00B67CE4" w:rsidRPr="00FD0A84" w:rsidRDefault="00245B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AB44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44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7CE4">
        <w:trPr>
          <w:trHeight w:val="2087"/>
        </w:trPr>
        <w:tc>
          <w:tcPr>
            <w:tcW w:w="11016" w:type="dxa"/>
            <w:gridSpan w:val="3"/>
          </w:tcPr>
          <w:p w:rsidR="00B67CE4" w:rsidRDefault="00B67CE4">
            <w:pPr>
              <w:rPr>
                <w:rFonts w:ascii="Arial" w:hAnsi="Arial" w:cs="Arial"/>
              </w:rPr>
            </w:pPr>
          </w:p>
        </w:tc>
      </w:tr>
    </w:tbl>
    <w:p w:rsidR="00B67CE4" w:rsidRPr="00AB448D" w:rsidRDefault="00AB448D" w:rsidP="00AB448D">
      <w:pPr>
        <w:tabs>
          <w:tab w:val="center" w:pos="5400"/>
        </w:tabs>
        <w:spacing w:before="40"/>
        <w:ind w:left="-86"/>
        <w:rPr>
          <w:rFonts w:ascii="Arial" w:hAnsi="Arial" w:cs="Arial"/>
          <w:sz w:val="16"/>
          <w:szCs w:val="16"/>
        </w:rPr>
      </w:pPr>
      <w:r w:rsidRPr="00AB448D">
        <w:rPr>
          <w:rFonts w:ascii="Arial" w:hAnsi="Arial" w:cs="Arial"/>
          <w:i/>
          <w:sz w:val="16"/>
          <w:szCs w:val="16"/>
        </w:rPr>
        <w:t>Revised</w:t>
      </w:r>
      <w:r>
        <w:rPr>
          <w:rFonts w:ascii="Arial" w:hAnsi="Arial" w:cs="Arial"/>
          <w:sz w:val="16"/>
          <w:szCs w:val="16"/>
        </w:rPr>
        <w:t xml:space="preserve"> </w:t>
      </w:r>
      <w:r w:rsidR="004C6C31" w:rsidRPr="00AB448D">
        <w:rPr>
          <w:rFonts w:ascii="Arial" w:hAnsi="Arial" w:cs="Arial"/>
          <w:sz w:val="16"/>
          <w:szCs w:val="16"/>
        </w:rPr>
        <w:t>0</w:t>
      </w:r>
      <w:r w:rsidR="00A70488">
        <w:rPr>
          <w:rFonts w:ascii="Arial" w:hAnsi="Arial" w:cs="Arial"/>
          <w:sz w:val="16"/>
          <w:szCs w:val="16"/>
        </w:rPr>
        <w:t>6</w:t>
      </w:r>
      <w:r w:rsidR="004C6C31" w:rsidRPr="00AB448D">
        <w:rPr>
          <w:rFonts w:ascii="Arial" w:hAnsi="Arial" w:cs="Arial"/>
          <w:sz w:val="16"/>
          <w:szCs w:val="16"/>
        </w:rPr>
        <w:t>/1</w:t>
      </w:r>
      <w:r w:rsidR="00A70488">
        <w:rPr>
          <w:rFonts w:ascii="Arial" w:hAnsi="Arial" w:cs="Arial"/>
          <w:sz w:val="16"/>
          <w:szCs w:val="16"/>
        </w:rPr>
        <w:t>6</w:t>
      </w:r>
      <w:r w:rsidR="00B67CE4" w:rsidRPr="00AB448D">
        <w:rPr>
          <w:rFonts w:ascii="Arial" w:hAnsi="Arial" w:cs="Arial"/>
          <w:sz w:val="16"/>
          <w:szCs w:val="16"/>
        </w:rPr>
        <w:tab/>
      </w:r>
      <w:r w:rsidRPr="00AB448D">
        <w:rPr>
          <w:rFonts w:ascii="Arial" w:hAnsi="Arial" w:cs="Arial"/>
          <w:sz w:val="16"/>
          <w:szCs w:val="16"/>
        </w:rPr>
        <w:t>ORIGINAL</w:t>
      </w:r>
      <w:r w:rsidR="00A16ED3" w:rsidRPr="00AB448D">
        <w:rPr>
          <w:rFonts w:ascii="Arial" w:hAnsi="Arial" w:cs="Arial"/>
          <w:sz w:val="16"/>
          <w:szCs w:val="16"/>
        </w:rPr>
        <w:t xml:space="preserve">:  </w:t>
      </w:r>
      <w:r w:rsidR="00B67CE4" w:rsidRPr="00AB448D">
        <w:rPr>
          <w:rFonts w:ascii="Arial" w:hAnsi="Arial" w:cs="Arial"/>
          <w:sz w:val="16"/>
          <w:szCs w:val="16"/>
        </w:rPr>
        <w:t>FILE</w:t>
      </w:r>
      <w:r w:rsidR="00FD0A84" w:rsidRPr="00AB448D">
        <w:rPr>
          <w:rFonts w:ascii="Arial" w:hAnsi="Arial" w:cs="Arial"/>
          <w:sz w:val="16"/>
          <w:szCs w:val="16"/>
        </w:rPr>
        <w:t>/</w:t>
      </w:r>
      <w:r w:rsidR="00B67CE4" w:rsidRPr="00AB448D">
        <w:rPr>
          <w:rFonts w:ascii="Arial" w:hAnsi="Arial" w:cs="Arial"/>
          <w:sz w:val="16"/>
          <w:szCs w:val="16"/>
        </w:rPr>
        <w:t>Closeout Documents</w:t>
      </w:r>
    </w:p>
    <w:sectPr w:rsidR="00B67CE4" w:rsidRPr="00AB448D" w:rsidSect="00825BB4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B08856C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5EB92B9D"/>
    <w:multiLevelType w:val="hybridMultilevel"/>
    <w:tmpl w:val="D780F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3A"/>
    <w:rsid w:val="000354B8"/>
    <w:rsid w:val="001D5D3A"/>
    <w:rsid w:val="00245B1A"/>
    <w:rsid w:val="004C6C31"/>
    <w:rsid w:val="00777E48"/>
    <w:rsid w:val="00825BB4"/>
    <w:rsid w:val="00894975"/>
    <w:rsid w:val="00A16ED3"/>
    <w:rsid w:val="00A70488"/>
    <w:rsid w:val="00AB448D"/>
    <w:rsid w:val="00B67CE4"/>
    <w:rsid w:val="00FD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72F21-48F9-4AA8-BE0F-B9FA42A2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PR1"/>
    <w:rsid w:val="00894975"/>
    <w:pPr>
      <w:keepNext/>
      <w:numPr>
        <w:ilvl w:val="3"/>
        <w:numId w:val="8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rsid w:val="00894975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rsid w:val="00894975"/>
    <w:pPr>
      <w:numPr>
        <w:ilvl w:val="4"/>
        <w:numId w:val="9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894975"/>
    <w:pPr>
      <w:numPr>
        <w:ilvl w:val="5"/>
        <w:numId w:val="10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894975"/>
    <w:pPr>
      <w:numPr>
        <w:ilvl w:val="6"/>
        <w:numId w:val="11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894975"/>
    <w:pPr>
      <w:numPr>
        <w:ilvl w:val="7"/>
        <w:numId w:val="12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894975"/>
    <w:pPr>
      <w:numPr>
        <w:ilvl w:val="8"/>
        <w:numId w:val="13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rsid w:val="00894975"/>
    <w:pPr>
      <w:keepNext/>
      <w:numPr>
        <w:numId w:val="14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rsid w:val="00894975"/>
    <w:pPr>
      <w:suppressAutoHyphens/>
      <w:spacing w:before="2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utoCAD\AutoCAD%20PC\Current%20work\Bryan%20Chinn%20Website%20files%20corrected\Contractor%20Forms\Partial%20Receipt%20of%20Payment%20and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Partial Receipt of Payment and Release.dot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Buechler, Michael</dc:creator>
  <cp:keywords/>
  <cp:lastModifiedBy>Buechler, Michael</cp:lastModifiedBy>
  <cp:revision>1</cp:revision>
  <cp:lastPrinted>2004-07-02T17:14:00Z</cp:lastPrinted>
  <dcterms:created xsi:type="dcterms:W3CDTF">2021-07-12T20:26:00Z</dcterms:created>
  <dcterms:modified xsi:type="dcterms:W3CDTF">2021-07-12T20:27:00Z</dcterms:modified>
</cp:coreProperties>
</file>